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B1" w:rsidRPr="003B2EB1" w:rsidRDefault="003B2EB1" w:rsidP="003B2EB1">
      <w:pPr>
        <w:spacing w:after="0"/>
        <w:ind w:left="-5"/>
        <w:jc w:val="center"/>
        <w:rPr>
          <w:rFonts w:ascii="SassoonPrimaryInfant" w:hAnsi="SassoonPrimaryInfant"/>
          <w:b/>
          <w:color w:val="0070C0"/>
          <w:sz w:val="48"/>
          <w:szCs w:val="48"/>
          <w:u w:val="single"/>
        </w:rPr>
      </w:pPr>
      <w:r w:rsidRPr="003B2EB1">
        <w:rPr>
          <w:rFonts w:ascii="SassoonPrimaryInfant" w:hAnsi="SassoonPrimaryInfant"/>
          <w:b/>
          <w:color w:val="0070C0"/>
          <w:sz w:val="48"/>
          <w:szCs w:val="48"/>
          <w:u w:val="single"/>
        </w:rPr>
        <w:t>Etruscan Primary School PSHE Curriculum Overview.</w:t>
      </w:r>
    </w:p>
    <w:p w:rsidR="003B2EB1" w:rsidRPr="003B2EB1" w:rsidRDefault="003B2EB1">
      <w:pPr>
        <w:spacing w:after="0"/>
        <w:ind w:left="-5"/>
        <w:rPr>
          <w:rFonts w:ascii="SassoonPrimaryInfant" w:hAnsi="SassoonPrimaryInfant"/>
        </w:rPr>
      </w:pPr>
    </w:p>
    <w:p w:rsidR="00780F4C" w:rsidRPr="003B2EB1" w:rsidRDefault="003B2EB1">
      <w:pPr>
        <w:spacing w:after="0"/>
        <w:ind w:left="-5"/>
        <w:rPr>
          <w:rFonts w:ascii="SassoonPrimaryInfant" w:hAnsi="SassoonPrimaryInfant"/>
        </w:rPr>
      </w:pPr>
      <w:r w:rsidRPr="003B2EB1">
        <w:rPr>
          <w:rFonts w:ascii="SassoonPrimaryInfant" w:hAnsi="SassoonPrimaryInfant"/>
        </w:rPr>
        <w:t>School A takes an enquiry-based approach to curriculum planning for all subjects.  As a result, they decided to group the learning opportunities from th</w:t>
      </w:r>
      <w:hyperlink r:id="rId7">
        <w:r w:rsidRPr="003B2EB1">
          <w:rPr>
            <w:rFonts w:ascii="SassoonPrimaryInfant" w:hAnsi="SassoonPrimaryInfant"/>
          </w:rPr>
          <w:t xml:space="preserve">e </w:t>
        </w:r>
      </w:hyperlink>
      <w:hyperlink r:id="rId8">
        <w:r w:rsidRPr="003B2EB1">
          <w:rPr>
            <w:rFonts w:ascii="SassoonPrimaryInfant" w:hAnsi="SassoonPrimaryInfant"/>
            <w:b/>
            <w:color w:val="747679"/>
            <w:u w:val="single" w:color="747679"/>
          </w:rPr>
          <w:t>PSHE Association</w:t>
        </w:r>
      </w:hyperlink>
      <w:hyperlink r:id="rId9">
        <w:r w:rsidRPr="003B2EB1">
          <w:rPr>
            <w:rFonts w:ascii="SassoonPrimaryInfant" w:hAnsi="SassoonPrimaryInfant"/>
            <w:b/>
            <w:color w:val="747679"/>
          </w:rPr>
          <w:t xml:space="preserve"> </w:t>
        </w:r>
      </w:hyperlink>
    </w:p>
    <w:p w:rsidR="003B2EB1" w:rsidRPr="003B2EB1" w:rsidRDefault="00FA06C5">
      <w:pPr>
        <w:spacing w:after="154"/>
        <w:ind w:left="-5"/>
        <w:rPr>
          <w:rFonts w:ascii="SassoonPrimaryInfant" w:hAnsi="SassoonPrimaryInfant"/>
        </w:rPr>
      </w:pPr>
      <w:hyperlink r:id="rId10">
        <w:r w:rsidR="003B2EB1" w:rsidRPr="003B2EB1">
          <w:rPr>
            <w:rFonts w:ascii="SassoonPrimaryInfant" w:hAnsi="SassoonPrimaryInfant"/>
            <w:b/>
            <w:color w:val="747679"/>
            <w:u w:val="single" w:color="747679"/>
          </w:rPr>
          <w:t>Programme of Study</w:t>
        </w:r>
      </w:hyperlink>
      <w:hyperlink r:id="rId11">
        <w:r w:rsidR="003B2EB1" w:rsidRPr="003B2EB1">
          <w:rPr>
            <w:rFonts w:ascii="SassoonPrimaryInfant" w:hAnsi="SassoonPrimaryInfant"/>
          </w:rPr>
          <w:t xml:space="preserve"> </w:t>
        </w:r>
      </w:hyperlink>
      <w:r w:rsidR="003B2EB1" w:rsidRPr="003B2EB1">
        <w:rPr>
          <w:rFonts w:ascii="SassoonPrimaryInfant" w:hAnsi="SassoonPrimaryInfant"/>
        </w:rPr>
        <w:t>(fro</w:t>
      </w:r>
      <w:r w:rsidR="003B2EB1">
        <w:rPr>
          <w:rFonts w:ascii="SassoonPrimaryInfant" w:hAnsi="SassoonPrimaryInfant"/>
        </w:rPr>
        <w:t xml:space="preserve">m across its three Core </w:t>
      </w:r>
      <w:proofErr w:type="gramStart"/>
      <w:r w:rsidR="003B2EB1">
        <w:rPr>
          <w:rFonts w:ascii="SassoonPrimaryInfant" w:hAnsi="SassoonPrimaryInfant"/>
        </w:rPr>
        <w:t>Themes:</w:t>
      </w:r>
      <w:proofErr w:type="gramEnd"/>
      <w:r w:rsidR="003B2EB1" w:rsidRPr="003B2EB1">
        <w:rPr>
          <w:rFonts w:ascii="SassoonPrimaryInfant" w:hAnsi="SassoonPrimaryInfant"/>
        </w:rPr>
        <w:t>)</w:t>
      </w:r>
    </w:p>
    <w:tbl>
      <w:tblPr>
        <w:tblStyle w:val="TableGrid"/>
        <w:tblpPr w:vertAnchor="text" w:horzAnchor="margin" w:tblpXSpec="center" w:tblpY="-79"/>
        <w:tblOverlap w:val="never"/>
        <w:tblW w:w="8789" w:type="dxa"/>
        <w:tblInd w:w="0" w:type="dxa"/>
        <w:tblCellMar>
          <w:top w:w="46" w:type="dxa"/>
        </w:tblCellMar>
        <w:tblLook w:val="04A0" w:firstRow="1" w:lastRow="0" w:firstColumn="1" w:lastColumn="0" w:noHBand="0" w:noVBand="1"/>
      </w:tblPr>
      <w:tblGrid>
        <w:gridCol w:w="2929"/>
        <w:gridCol w:w="2930"/>
        <w:gridCol w:w="2930"/>
      </w:tblGrid>
      <w:tr w:rsidR="003B2EB1" w:rsidRPr="003B2EB1" w:rsidTr="003B2EB1">
        <w:trPr>
          <w:trHeight w:val="271"/>
        </w:trPr>
        <w:tc>
          <w:tcPr>
            <w:tcW w:w="2929" w:type="dxa"/>
            <w:tcBorders>
              <w:top w:val="nil"/>
              <w:left w:val="nil"/>
              <w:bottom w:val="nil"/>
              <w:right w:val="nil"/>
            </w:tcBorders>
            <w:shd w:val="clear" w:color="auto" w:fill="CCECFF"/>
          </w:tcPr>
          <w:p w:rsidR="003B2EB1" w:rsidRPr="003B2EB1" w:rsidRDefault="003B2EB1" w:rsidP="003B2EB1">
            <w:pPr>
              <w:spacing w:after="0" w:line="259" w:lineRule="auto"/>
              <w:ind w:left="0" w:firstLine="0"/>
              <w:rPr>
                <w:rFonts w:ascii="SassoonPrimaryInfant" w:hAnsi="SassoonPrimaryInfant"/>
              </w:rPr>
            </w:pPr>
            <w:r w:rsidRPr="003B2EB1">
              <w:rPr>
                <w:rFonts w:ascii="SassoonPrimaryInfant" w:hAnsi="SassoonPrimaryInfant"/>
                <w:b/>
              </w:rPr>
              <w:t>Health and Wellbeing,</w:t>
            </w:r>
          </w:p>
        </w:tc>
        <w:tc>
          <w:tcPr>
            <w:tcW w:w="2930" w:type="dxa"/>
            <w:tcBorders>
              <w:top w:val="nil"/>
              <w:left w:val="nil"/>
              <w:bottom w:val="nil"/>
              <w:right w:val="nil"/>
            </w:tcBorders>
            <w:shd w:val="clear" w:color="auto" w:fill="FFCCFF"/>
          </w:tcPr>
          <w:p w:rsidR="003B2EB1" w:rsidRPr="003B2EB1" w:rsidRDefault="003B2EB1" w:rsidP="003B2EB1">
            <w:pPr>
              <w:spacing w:after="0" w:line="259" w:lineRule="auto"/>
              <w:ind w:left="0" w:firstLine="0"/>
              <w:rPr>
                <w:rFonts w:ascii="SassoonPrimaryInfant" w:hAnsi="SassoonPrimaryInfant"/>
              </w:rPr>
            </w:pPr>
            <w:r w:rsidRPr="003B2EB1">
              <w:rPr>
                <w:rFonts w:ascii="SassoonPrimaryInfant" w:hAnsi="SassoonPrimaryInfant"/>
                <w:b/>
              </w:rPr>
              <w:t xml:space="preserve"> Relationships,</w:t>
            </w:r>
          </w:p>
        </w:tc>
        <w:tc>
          <w:tcPr>
            <w:tcW w:w="2930" w:type="dxa"/>
            <w:tcBorders>
              <w:top w:val="nil"/>
              <w:left w:val="nil"/>
              <w:bottom w:val="nil"/>
              <w:right w:val="nil"/>
            </w:tcBorders>
            <w:shd w:val="clear" w:color="auto" w:fill="99FFCC"/>
          </w:tcPr>
          <w:p w:rsidR="003B2EB1" w:rsidRPr="003B2EB1" w:rsidRDefault="003B2EB1" w:rsidP="003B2EB1">
            <w:pPr>
              <w:spacing w:after="0" w:line="259" w:lineRule="auto"/>
              <w:ind w:left="0" w:firstLine="0"/>
              <w:rPr>
                <w:rFonts w:ascii="SassoonPrimaryInfant" w:hAnsi="SassoonPrimaryInfant"/>
              </w:rPr>
            </w:pPr>
            <w:r w:rsidRPr="003B2EB1">
              <w:rPr>
                <w:rFonts w:ascii="SassoonPrimaryInfant" w:hAnsi="SassoonPrimaryInfant"/>
                <w:b/>
              </w:rPr>
              <w:t xml:space="preserve"> Living in the Wider World</w:t>
            </w:r>
          </w:p>
        </w:tc>
      </w:tr>
    </w:tbl>
    <w:p w:rsidR="003B2EB1" w:rsidRDefault="003B2EB1">
      <w:pPr>
        <w:spacing w:after="154"/>
        <w:ind w:left="-5"/>
        <w:rPr>
          <w:rFonts w:ascii="SassoonPrimaryInfant" w:hAnsi="SassoonPrimaryInfant"/>
        </w:rPr>
      </w:pPr>
    </w:p>
    <w:p w:rsidR="00780F4C" w:rsidRPr="003B2EB1" w:rsidRDefault="003B2EB1">
      <w:pPr>
        <w:spacing w:after="154"/>
        <w:ind w:left="-5"/>
        <w:rPr>
          <w:rFonts w:ascii="SassoonPrimaryInfant" w:hAnsi="SassoonPrimaryInfant"/>
        </w:rPr>
      </w:pPr>
      <w:proofErr w:type="gramStart"/>
      <w:r w:rsidRPr="003B2EB1">
        <w:rPr>
          <w:rFonts w:ascii="SassoonPrimaryInfant" w:hAnsi="SassoonPrimaryInfant"/>
        </w:rPr>
        <w:t>to</w:t>
      </w:r>
      <w:proofErr w:type="gramEnd"/>
      <w:r w:rsidRPr="003B2EB1">
        <w:rPr>
          <w:rFonts w:ascii="SassoonPrimaryInfant" w:hAnsi="SassoonPrimaryInfant"/>
        </w:rPr>
        <w:t xml:space="preserve"> form termly or half-termly topics, each of which responds to a ‘big ques</w:t>
      </w:r>
      <w:r>
        <w:rPr>
          <w:rFonts w:ascii="SassoonPrimaryInfant" w:hAnsi="SassoonPrimaryInfant"/>
        </w:rPr>
        <w:t xml:space="preserve">tion’. </w:t>
      </w:r>
      <w:r w:rsidRPr="003B2EB1">
        <w:rPr>
          <w:rFonts w:ascii="SassoonPrimaryInfant" w:hAnsi="SassoonPrimaryInfant"/>
        </w:rPr>
        <w:t xml:space="preserve">The overarching key questions act as the topic titles and can be easily shared with both pupils and parents to explain what the pupils, in each year group, will be learning about that half term.   </w:t>
      </w:r>
    </w:p>
    <w:p w:rsidR="00780F4C" w:rsidRPr="003B2EB1" w:rsidRDefault="003B2EB1">
      <w:pPr>
        <w:spacing w:after="156"/>
        <w:ind w:left="-5"/>
        <w:rPr>
          <w:rFonts w:ascii="SassoonPrimaryInfant" w:hAnsi="SassoonPrimaryInfant"/>
        </w:rPr>
      </w:pPr>
      <w:r w:rsidRPr="003B2EB1">
        <w:rPr>
          <w:rFonts w:ascii="SassoonPrimaryInfant" w:hAnsi="SassoonPrimaryInfant"/>
        </w:rPr>
        <w:t xml:space="preserve">To build this curriculum framework, a working party of teachers allocated the learning opportunities from the PSHE Association Programme of Study to different year groups.  These were selected carefully to reflect the context of the school and local community, address the pupils’ needs and stages of development and build logically year on year (every learning opportunity from the Programme of Study is covered at least once across the primary phase).  By grouping the learning opportunities together, the working party was able to see topics or short units of learning coming together. The working party then used the </w:t>
      </w:r>
      <w:hyperlink r:id="rId12">
        <w:r w:rsidRPr="003B2EB1">
          <w:rPr>
            <w:rFonts w:ascii="SassoonPrimaryInfant" w:hAnsi="SassoonPrimaryInfant"/>
            <w:b/>
            <w:color w:val="747679"/>
            <w:u w:val="single" w:color="747679"/>
          </w:rPr>
          <w:t>PSHE Association</w:t>
        </w:r>
      </w:hyperlink>
      <w:hyperlink r:id="rId13">
        <w:r w:rsidRPr="003B2EB1">
          <w:rPr>
            <w:rFonts w:ascii="SassoonPrimaryInfant" w:hAnsi="SassoonPrimaryInfant"/>
            <w:color w:val="747679"/>
            <w:u w:val="single" w:color="747679"/>
          </w:rPr>
          <w:t xml:space="preserve"> </w:t>
        </w:r>
      </w:hyperlink>
      <w:hyperlink r:id="rId14">
        <w:r w:rsidRPr="003B2EB1">
          <w:rPr>
            <w:rFonts w:ascii="SassoonPrimaryInfant" w:hAnsi="SassoonPrimaryInfant"/>
            <w:b/>
            <w:color w:val="747679"/>
            <w:u w:val="single" w:color="747679"/>
          </w:rPr>
          <w:t>Primary Planning Toolkit</w:t>
        </w:r>
      </w:hyperlink>
      <w:hyperlink r:id="rId15">
        <w:r w:rsidRPr="003B2EB1">
          <w:rPr>
            <w:rFonts w:ascii="SassoonPrimaryInfant" w:hAnsi="SassoonPrimaryInfant"/>
            <w:b/>
          </w:rPr>
          <w:t xml:space="preserve"> </w:t>
        </w:r>
      </w:hyperlink>
      <w:r w:rsidRPr="003B2EB1">
        <w:rPr>
          <w:rFonts w:ascii="SassoonPrimaryInfant" w:hAnsi="SassoonPrimaryInfant"/>
        </w:rPr>
        <w:t xml:space="preserve">to match age-appropriate learning objectives for each year group.  Finally, a key question was designed as a topic title and starting point for pupil enquiry.  </w:t>
      </w:r>
    </w:p>
    <w:p w:rsidR="00780F4C" w:rsidRPr="003B2EB1" w:rsidRDefault="003B2EB1">
      <w:pPr>
        <w:spacing w:after="156"/>
        <w:ind w:left="-5"/>
        <w:rPr>
          <w:rFonts w:ascii="SassoonPrimaryInfant" w:hAnsi="SassoonPrimaryInfant"/>
        </w:rPr>
      </w:pPr>
      <w:r w:rsidRPr="003B2EB1">
        <w:rPr>
          <w:rFonts w:ascii="SassoonPrimaryInfant" w:hAnsi="SassoonPrimaryInfant"/>
        </w:rPr>
        <w:t xml:space="preserve">The </w:t>
      </w:r>
      <w:r w:rsidRPr="003B2EB1">
        <w:rPr>
          <w:rFonts w:ascii="SassoonPrimaryInfant" w:hAnsi="SassoonPrimaryInfant"/>
          <w:b/>
          <w:color w:val="95519E"/>
        </w:rPr>
        <w:t>Curriculum framework whole school overview 1</w:t>
      </w:r>
      <w:r w:rsidRPr="003B2EB1">
        <w:rPr>
          <w:rFonts w:ascii="SassoonPrimaryInfant" w:hAnsi="SassoonPrimaryInfant"/>
          <w:color w:val="7030A0"/>
        </w:rPr>
        <w:t xml:space="preserve"> </w:t>
      </w:r>
      <w:r w:rsidRPr="003B2EB1">
        <w:rPr>
          <w:rFonts w:ascii="SassoonPrimaryInfant" w:hAnsi="SassoonPrimaryInfant"/>
        </w:rPr>
        <w:t xml:space="preserve">gives a brief summary or ‘at a glance view’ of school A’s PSHE framework, it displays the key questions or lines of enquiry each year group will follow in each term, across the school.  This has been developed to be easily displayed alongside curriculum maps for other subjects and for viewing on the school website.  </w:t>
      </w:r>
    </w:p>
    <w:p w:rsidR="00780F4C" w:rsidRPr="003B2EB1" w:rsidRDefault="003B2EB1">
      <w:pPr>
        <w:spacing w:after="154"/>
        <w:ind w:left="-5"/>
        <w:rPr>
          <w:rFonts w:ascii="SassoonPrimaryInfant" w:hAnsi="SassoonPrimaryInfant"/>
        </w:rPr>
      </w:pPr>
      <w:r w:rsidRPr="003B2EB1">
        <w:rPr>
          <w:rFonts w:ascii="SassoonPrimaryInfant" w:hAnsi="SassoonPrimaryInfant"/>
        </w:rPr>
        <w:t xml:space="preserve">The </w:t>
      </w:r>
      <w:r w:rsidRPr="003B2EB1">
        <w:rPr>
          <w:rFonts w:ascii="SassoonPrimaryInfant" w:hAnsi="SassoonPrimaryInfant"/>
          <w:b/>
          <w:color w:val="95519E"/>
        </w:rPr>
        <w:t>Curriculum framework whole school overview 2</w:t>
      </w:r>
      <w:r w:rsidRPr="003B2EB1">
        <w:rPr>
          <w:rFonts w:ascii="SassoonPrimaryInfant" w:hAnsi="SassoonPrimaryInfant"/>
          <w:color w:val="95519E"/>
        </w:rPr>
        <w:t xml:space="preserve"> </w:t>
      </w:r>
      <w:r w:rsidRPr="003B2EB1">
        <w:rPr>
          <w:rFonts w:ascii="SassoonPrimaryInfant" w:hAnsi="SassoonPrimaryInfant"/>
        </w:rPr>
        <w:t xml:space="preserve">provides a quick and simple way to view the progression of learning throughout the primary phase and provides further detail about what is taught under each ‘big question’.  The working party felt it would be useful for the senior leadership teams, PSHE and curriculum coordinators, teachers, parents and governors as it can help support discussions about what is included within the subject of PSHE education.  It can also be used to decide which particular topic areas to collect assessment evidence on or do a work scrutiny on, or gather pupil feedback on throughout the year. </w:t>
      </w:r>
    </w:p>
    <w:p w:rsidR="00780F4C" w:rsidRPr="003B2EB1" w:rsidRDefault="003B2EB1">
      <w:pPr>
        <w:spacing w:after="154"/>
        <w:ind w:left="-5"/>
        <w:rPr>
          <w:rFonts w:ascii="SassoonPrimaryInfant" w:hAnsi="SassoonPrimaryInfant"/>
        </w:rPr>
      </w:pPr>
      <w:r w:rsidRPr="003B2EB1">
        <w:rPr>
          <w:rFonts w:ascii="SassoonPrimaryInfant" w:hAnsi="SassoonPrimaryInfant"/>
        </w:rPr>
        <w:t xml:space="preserve">The </w:t>
      </w:r>
      <w:r w:rsidRPr="003B2EB1">
        <w:rPr>
          <w:rFonts w:ascii="SassoonPrimaryInfant" w:hAnsi="SassoonPrimaryInfant"/>
          <w:b/>
          <w:color w:val="95519E"/>
        </w:rPr>
        <w:t xml:space="preserve">Curriculum framework long term planning grids </w:t>
      </w:r>
      <w:r w:rsidRPr="003B2EB1">
        <w:rPr>
          <w:rFonts w:ascii="SassoonPrimaryInfant" w:hAnsi="SassoonPrimaryInfant"/>
        </w:rPr>
        <w:t xml:space="preserve">are intended to support school A’s teachers’ long term planning and set out the learning opportunities (from the Programme of Study) covered within each topic in the curriculum framework.  The corresponding learning objective/s (from the Primary Planning Toolkit) have also been included.  There is a grid for each year group. </w:t>
      </w:r>
    </w:p>
    <w:p w:rsidR="00780F4C" w:rsidRPr="003B2EB1" w:rsidRDefault="003B2EB1">
      <w:pPr>
        <w:spacing w:after="157"/>
        <w:ind w:left="-5"/>
        <w:rPr>
          <w:rFonts w:ascii="SassoonPrimaryInfant" w:hAnsi="SassoonPrimaryInfant"/>
        </w:rPr>
      </w:pPr>
      <w:r w:rsidRPr="003B2EB1">
        <w:rPr>
          <w:rFonts w:ascii="SassoonPrimaryInfant" w:hAnsi="SassoonPrimaryInfant"/>
        </w:rPr>
        <w:t xml:space="preserve">For further planning guidance for each year group (including learning outcomes, key questions, the essential skills and attributes developed, and further guidance), teachers refer back to the </w:t>
      </w:r>
      <w:r w:rsidRPr="003B2EB1">
        <w:rPr>
          <w:rFonts w:ascii="SassoonPrimaryInfant" w:hAnsi="SassoonPrimaryInfant"/>
          <w:b/>
          <w:color w:val="95519E"/>
        </w:rPr>
        <w:t>medium term planning grids</w:t>
      </w:r>
      <w:r w:rsidRPr="003B2EB1">
        <w:rPr>
          <w:rFonts w:ascii="SassoonPrimaryInfant" w:hAnsi="SassoonPrimaryInfant"/>
          <w:b/>
          <w:color w:val="7030A0"/>
        </w:rPr>
        <w:t xml:space="preserve"> </w:t>
      </w:r>
      <w:r w:rsidRPr="003B2EB1">
        <w:rPr>
          <w:rFonts w:ascii="SassoonPrimaryInfant" w:hAnsi="SassoonPrimaryInfant"/>
        </w:rPr>
        <w:t>for a particular year group</w:t>
      </w:r>
      <w:r w:rsidRPr="003B2EB1">
        <w:rPr>
          <w:rFonts w:ascii="SassoonPrimaryInfant" w:hAnsi="SassoonPrimaryInfant"/>
          <w:b/>
        </w:rPr>
        <w:t xml:space="preserve"> </w:t>
      </w:r>
      <w:r w:rsidRPr="003B2EB1">
        <w:rPr>
          <w:rFonts w:ascii="SassoonPrimaryInfant" w:hAnsi="SassoonPrimaryInfant"/>
        </w:rPr>
        <w:t>in the Primary Planning Toolkit</w:t>
      </w:r>
      <w:r w:rsidRPr="003B2EB1">
        <w:rPr>
          <w:rFonts w:ascii="SassoonPrimaryInfant" w:hAnsi="SassoonPrimaryInfant"/>
          <w:b/>
          <w:color w:val="7030A0"/>
        </w:rPr>
        <w:t xml:space="preserve">.  </w:t>
      </w:r>
    </w:p>
    <w:p w:rsidR="00780F4C" w:rsidRPr="003B2EB1" w:rsidRDefault="003B2EB1">
      <w:pPr>
        <w:spacing w:after="0" w:line="259" w:lineRule="auto"/>
        <w:ind w:left="0" w:firstLine="0"/>
        <w:jc w:val="left"/>
        <w:rPr>
          <w:rFonts w:ascii="SassoonPrimaryInfant" w:hAnsi="SassoonPrimaryInfant"/>
        </w:rPr>
      </w:pPr>
      <w:r w:rsidRPr="003B2EB1">
        <w:rPr>
          <w:rFonts w:ascii="SassoonPrimaryInfant" w:hAnsi="SassoonPrimaryInfant"/>
          <w:b/>
          <w:color w:val="7030A0"/>
        </w:rPr>
        <w:t xml:space="preserve"> </w:t>
      </w:r>
    </w:p>
    <w:p w:rsidR="00780F4C" w:rsidRPr="003B2EB1" w:rsidRDefault="003B2EB1">
      <w:pPr>
        <w:spacing w:after="545" w:line="259" w:lineRule="auto"/>
        <w:ind w:left="0" w:firstLine="0"/>
        <w:jc w:val="left"/>
        <w:rPr>
          <w:rFonts w:ascii="SassoonPrimaryInfant" w:hAnsi="SassoonPrimaryInfant"/>
        </w:rPr>
      </w:pPr>
      <w:r w:rsidRPr="003B2EB1">
        <w:rPr>
          <w:rFonts w:ascii="SassoonPrimaryInfant" w:hAnsi="SassoonPrimaryInfant"/>
        </w:rPr>
        <w:t xml:space="preserve"> </w:t>
      </w:r>
    </w:p>
    <w:p w:rsidR="00780F4C" w:rsidRPr="003B2EB1" w:rsidRDefault="00780F4C">
      <w:pPr>
        <w:spacing w:after="300" w:line="259" w:lineRule="auto"/>
        <w:ind w:left="109" w:firstLine="0"/>
        <w:jc w:val="center"/>
        <w:rPr>
          <w:rFonts w:ascii="SassoonPrimaryInfant" w:hAnsi="SassoonPrimaryInfant"/>
        </w:rPr>
      </w:pPr>
    </w:p>
    <w:tbl>
      <w:tblPr>
        <w:tblStyle w:val="TableGrid"/>
        <w:tblpPr w:leftFromText="180" w:rightFromText="180" w:vertAnchor="text" w:horzAnchor="margin" w:tblpY="673"/>
        <w:tblW w:w="151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60" w:type="dxa"/>
        </w:tblCellMar>
        <w:tblLook w:val="04A0" w:firstRow="1" w:lastRow="0" w:firstColumn="1" w:lastColumn="0" w:noHBand="0" w:noVBand="1"/>
      </w:tblPr>
      <w:tblGrid>
        <w:gridCol w:w="2156"/>
        <w:gridCol w:w="2160"/>
        <w:gridCol w:w="2161"/>
        <w:gridCol w:w="2162"/>
        <w:gridCol w:w="2162"/>
        <w:gridCol w:w="2163"/>
        <w:gridCol w:w="2162"/>
      </w:tblGrid>
      <w:tr w:rsidR="003B2EB1" w:rsidRPr="003B2EB1" w:rsidTr="00662550">
        <w:trPr>
          <w:trHeight w:val="443"/>
        </w:trPr>
        <w:tc>
          <w:tcPr>
            <w:tcW w:w="15126" w:type="dxa"/>
            <w:gridSpan w:val="7"/>
            <w:shd w:val="clear" w:color="auto" w:fill="0070C0"/>
          </w:tcPr>
          <w:p w:rsidR="003B2EB1" w:rsidRPr="003B2EB1" w:rsidRDefault="003B2EB1" w:rsidP="003B2EB1">
            <w:pPr>
              <w:spacing w:after="0" w:line="259" w:lineRule="auto"/>
              <w:ind w:left="0" w:firstLine="0"/>
              <w:jc w:val="left"/>
              <w:rPr>
                <w:rFonts w:ascii="SassoonPrimaryInfant" w:hAnsi="SassoonPrimaryInfant"/>
              </w:rPr>
            </w:pPr>
            <w:r w:rsidRPr="003B2EB1">
              <w:rPr>
                <w:rFonts w:ascii="SassoonPrimaryInfant" w:hAnsi="SassoonPrimaryInfant"/>
                <w:color w:val="FFFFFF"/>
                <w:sz w:val="32"/>
              </w:rPr>
              <w:t xml:space="preserve">PSHE CURRICULUM FRAMEWORK: Etruscan Primary School Overview </w:t>
            </w:r>
            <w:r w:rsidRPr="003B2EB1">
              <w:rPr>
                <w:rFonts w:ascii="SassoonPrimaryInfant" w:hAnsi="SassoonPrimaryInfant"/>
              </w:rPr>
              <w:t xml:space="preserve"> </w:t>
            </w:r>
          </w:p>
        </w:tc>
      </w:tr>
      <w:tr w:rsidR="003B2EB1" w:rsidRPr="003B2EB1" w:rsidTr="00662550">
        <w:trPr>
          <w:trHeight w:val="280"/>
        </w:trPr>
        <w:tc>
          <w:tcPr>
            <w:tcW w:w="2156" w:type="dxa"/>
            <w:shd w:val="clear" w:color="auto" w:fill="D9D9D9"/>
          </w:tcPr>
          <w:p w:rsidR="003B2EB1" w:rsidRPr="003B2EB1" w:rsidRDefault="003B2EB1" w:rsidP="003B2EB1">
            <w:pPr>
              <w:spacing w:after="0" w:line="259" w:lineRule="auto"/>
              <w:ind w:left="0" w:firstLine="0"/>
              <w:jc w:val="left"/>
              <w:rPr>
                <w:rFonts w:ascii="SassoonPrimaryInfant" w:hAnsi="SassoonPrimaryInfant"/>
              </w:rPr>
            </w:pPr>
            <w:r w:rsidRPr="003B2EB1">
              <w:rPr>
                <w:rFonts w:ascii="SassoonPrimaryInfant" w:hAnsi="SassoonPrimaryInfant"/>
              </w:rPr>
              <w:t xml:space="preserve"> </w:t>
            </w:r>
          </w:p>
        </w:tc>
        <w:tc>
          <w:tcPr>
            <w:tcW w:w="2160" w:type="dxa"/>
            <w:shd w:val="clear" w:color="auto" w:fill="D9D9D9"/>
          </w:tcPr>
          <w:p w:rsidR="003B2EB1" w:rsidRPr="003B2EB1" w:rsidRDefault="003B2EB1" w:rsidP="003B2EB1">
            <w:pPr>
              <w:spacing w:after="0" w:line="259" w:lineRule="auto"/>
              <w:ind w:left="1" w:firstLine="0"/>
              <w:jc w:val="left"/>
              <w:rPr>
                <w:rFonts w:ascii="SassoonPrimaryInfant" w:hAnsi="SassoonPrimaryInfant"/>
              </w:rPr>
            </w:pPr>
            <w:r w:rsidRPr="003B2EB1">
              <w:rPr>
                <w:rFonts w:ascii="SassoonPrimaryInfant" w:hAnsi="SassoonPrimaryInfant"/>
                <w:b/>
              </w:rPr>
              <w:t xml:space="preserve">Autumn 1 </w:t>
            </w:r>
          </w:p>
        </w:tc>
        <w:tc>
          <w:tcPr>
            <w:tcW w:w="2161" w:type="dxa"/>
            <w:shd w:val="clear" w:color="auto" w:fill="D9D9D9"/>
          </w:tcPr>
          <w:p w:rsidR="003B2EB1" w:rsidRPr="003B2EB1" w:rsidRDefault="003B2EB1" w:rsidP="003B2EB1">
            <w:pPr>
              <w:spacing w:after="0" w:line="259" w:lineRule="auto"/>
              <w:ind w:left="1" w:firstLine="0"/>
              <w:jc w:val="left"/>
              <w:rPr>
                <w:rFonts w:ascii="SassoonPrimaryInfant" w:hAnsi="SassoonPrimaryInfant"/>
              </w:rPr>
            </w:pPr>
            <w:r w:rsidRPr="003B2EB1">
              <w:rPr>
                <w:rFonts w:ascii="SassoonPrimaryInfant" w:hAnsi="SassoonPrimaryInfant"/>
                <w:b/>
              </w:rPr>
              <w:t xml:space="preserve">Autumn 2 </w:t>
            </w:r>
          </w:p>
        </w:tc>
        <w:tc>
          <w:tcPr>
            <w:tcW w:w="2162" w:type="dxa"/>
            <w:shd w:val="clear" w:color="auto" w:fill="D9D9D9"/>
          </w:tcPr>
          <w:p w:rsidR="003B2EB1" w:rsidRPr="003B2EB1" w:rsidRDefault="003B2EB1" w:rsidP="003B2EB1">
            <w:pPr>
              <w:spacing w:after="0" w:line="259" w:lineRule="auto"/>
              <w:ind w:left="2" w:firstLine="0"/>
              <w:jc w:val="left"/>
              <w:rPr>
                <w:rFonts w:ascii="SassoonPrimaryInfant" w:hAnsi="SassoonPrimaryInfant"/>
              </w:rPr>
            </w:pPr>
            <w:r w:rsidRPr="003B2EB1">
              <w:rPr>
                <w:rFonts w:ascii="SassoonPrimaryInfant" w:hAnsi="SassoonPrimaryInfant"/>
                <w:b/>
              </w:rPr>
              <w:t xml:space="preserve">Spring 1 </w:t>
            </w:r>
          </w:p>
        </w:tc>
        <w:tc>
          <w:tcPr>
            <w:tcW w:w="2162" w:type="dxa"/>
            <w:shd w:val="clear" w:color="auto" w:fill="D9D9D9"/>
          </w:tcPr>
          <w:p w:rsidR="003B2EB1" w:rsidRPr="003B2EB1" w:rsidRDefault="003B2EB1" w:rsidP="003B2EB1">
            <w:pPr>
              <w:spacing w:after="0" w:line="259" w:lineRule="auto"/>
              <w:ind w:left="1" w:firstLine="0"/>
              <w:jc w:val="left"/>
              <w:rPr>
                <w:rFonts w:ascii="SassoonPrimaryInfant" w:hAnsi="SassoonPrimaryInfant"/>
              </w:rPr>
            </w:pPr>
            <w:r w:rsidRPr="003B2EB1">
              <w:rPr>
                <w:rFonts w:ascii="SassoonPrimaryInfant" w:hAnsi="SassoonPrimaryInfant"/>
                <w:b/>
              </w:rPr>
              <w:t xml:space="preserve">Spring 2 </w:t>
            </w:r>
          </w:p>
        </w:tc>
        <w:tc>
          <w:tcPr>
            <w:tcW w:w="2163" w:type="dxa"/>
            <w:shd w:val="clear" w:color="auto" w:fill="D9D9D9"/>
          </w:tcPr>
          <w:p w:rsidR="003B2EB1" w:rsidRPr="003B2EB1" w:rsidRDefault="003B2EB1" w:rsidP="003B2EB1">
            <w:pPr>
              <w:spacing w:after="0" w:line="259" w:lineRule="auto"/>
              <w:ind w:left="1" w:firstLine="0"/>
              <w:jc w:val="left"/>
              <w:rPr>
                <w:rFonts w:ascii="SassoonPrimaryInfant" w:hAnsi="SassoonPrimaryInfant"/>
              </w:rPr>
            </w:pPr>
            <w:r w:rsidRPr="003B2EB1">
              <w:rPr>
                <w:rFonts w:ascii="SassoonPrimaryInfant" w:hAnsi="SassoonPrimaryInfant"/>
                <w:b/>
              </w:rPr>
              <w:t xml:space="preserve">Summer 1 </w:t>
            </w:r>
          </w:p>
        </w:tc>
        <w:tc>
          <w:tcPr>
            <w:tcW w:w="2162" w:type="dxa"/>
            <w:shd w:val="clear" w:color="auto" w:fill="D9D9D9"/>
          </w:tcPr>
          <w:p w:rsidR="003B2EB1" w:rsidRPr="003B2EB1" w:rsidRDefault="003B2EB1" w:rsidP="003B2EB1">
            <w:pPr>
              <w:spacing w:after="0" w:line="259" w:lineRule="auto"/>
              <w:ind w:left="1" w:firstLine="0"/>
              <w:jc w:val="left"/>
              <w:rPr>
                <w:rFonts w:ascii="SassoonPrimaryInfant" w:hAnsi="SassoonPrimaryInfant"/>
              </w:rPr>
            </w:pPr>
            <w:r w:rsidRPr="003B2EB1">
              <w:rPr>
                <w:rFonts w:ascii="SassoonPrimaryInfant" w:hAnsi="SassoonPrimaryInfant"/>
                <w:b/>
              </w:rPr>
              <w:t xml:space="preserve">Summer 2 </w:t>
            </w:r>
          </w:p>
        </w:tc>
      </w:tr>
      <w:tr w:rsidR="00642294" w:rsidRPr="003B2EB1" w:rsidTr="00662550">
        <w:trPr>
          <w:trHeight w:val="547"/>
        </w:trPr>
        <w:tc>
          <w:tcPr>
            <w:tcW w:w="2157" w:type="dxa"/>
            <w:shd w:val="clear" w:color="auto" w:fill="D9D9D9"/>
          </w:tcPr>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1 </w:t>
            </w:r>
          </w:p>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 </w:t>
            </w:r>
          </w:p>
        </w:tc>
        <w:tc>
          <w:tcPr>
            <w:tcW w:w="2161" w:type="dxa"/>
            <w:shd w:val="clear" w:color="auto" w:fill="F4D4C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makes a good friend?</w:t>
            </w:r>
          </w:p>
          <w:p w:rsidR="00642294" w:rsidRPr="001A6CEF" w:rsidRDefault="00642294" w:rsidP="001A6CEF">
            <w:pPr>
              <w:spacing w:after="0" w:line="240" w:lineRule="auto"/>
              <w:ind w:left="1" w:firstLine="0"/>
              <w:jc w:val="left"/>
              <w:rPr>
                <w:rFonts w:ascii="SassoonPrimaryInfant" w:hAnsi="SassoonPrimaryInfant"/>
              </w:rPr>
            </w:pPr>
          </w:p>
        </w:tc>
        <w:tc>
          <w:tcPr>
            <w:tcW w:w="2161" w:type="dxa"/>
            <w:shd w:val="clear" w:color="auto" w:fill="F4D4C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Who is special to us?</w:t>
            </w:r>
          </w:p>
        </w:tc>
        <w:tc>
          <w:tcPr>
            <w:tcW w:w="2162" w:type="dxa"/>
            <w:shd w:val="clear" w:color="auto" w:fill="B8D9AF"/>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What helps us stay healthy?</w:t>
            </w:r>
          </w:p>
        </w:tc>
        <w:tc>
          <w:tcPr>
            <w:tcW w:w="2162" w:type="dxa"/>
            <w:shd w:val="clear" w:color="auto" w:fill="C4E3F4"/>
          </w:tcPr>
          <w:p w:rsidR="00642294" w:rsidRPr="001A6CEF" w:rsidRDefault="00642294" w:rsidP="001A6CEF">
            <w:pPr>
              <w:pStyle w:val="TableParagraph"/>
              <w:ind w:left="85"/>
              <w:rPr>
                <w:rFonts w:ascii="SassoonPrimaryInfant" w:hAnsi="SassoonPrimaryInfant"/>
              </w:rPr>
            </w:pPr>
            <w:r w:rsidRPr="001A6CEF">
              <w:rPr>
                <w:rFonts w:ascii="SassoonPrimaryInfant" w:hAnsi="SassoonPrimaryInfant"/>
              </w:rPr>
              <w:t>What can we do with money?</w:t>
            </w:r>
          </w:p>
        </w:tc>
        <w:tc>
          <w:tcPr>
            <w:tcW w:w="2163" w:type="dxa"/>
            <w:shd w:val="clear" w:color="auto" w:fill="B8D9AF"/>
          </w:tcPr>
          <w:p w:rsidR="00642294" w:rsidRPr="001A6CEF" w:rsidRDefault="00642294" w:rsidP="001A6CEF">
            <w:pPr>
              <w:pStyle w:val="TableParagraph"/>
              <w:ind w:left="86" w:right="112"/>
              <w:rPr>
                <w:rFonts w:ascii="SassoonPrimaryInfant" w:hAnsi="SassoonPrimaryInfant"/>
              </w:rPr>
            </w:pPr>
            <w:r w:rsidRPr="001A6CEF">
              <w:rPr>
                <w:rFonts w:ascii="SassoonPrimaryInfant" w:hAnsi="SassoonPrimaryInfant"/>
              </w:rPr>
              <w:t>Who helps to keep us safe?</w:t>
            </w:r>
          </w:p>
        </w:tc>
        <w:tc>
          <w:tcPr>
            <w:tcW w:w="2160" w:type="dxa"/>
            <w:shd w:val="clear" w:color="auto" w:fill="C4E3F4"/>
          </w:tcPr>
          <w:p w:rsidR="00642294" w:rsidRPr="001A6CEF" w:rsidRDefault="00642294" w:rsidP="001A6CEF">
            <w:pPr>
              <w:pStyle w:val="TableParagraph"/>
              <w:ind w:left="87"/>
              <w:rPr>
                <w:rFonts w:ascii="SassoonPrimaryInfant" w:hAnsi="SassoonPrimaryInfant"/>
              </w:rPr>
            </w:pPr>
            <w:r w:rsidRPr="001A6CEF">
              <w:rPr>
                <w:rFonts w:ascii="SassoonPrimaryInfant" w:hAnsi="SassoonPrimaryInfant"/>
              </w:rPr>
              <w:t>How can we look after each other and the world?</w:t>
            </w:r>
          </w:p>
        </w:tc>
      </w:tr>
      <w:tr w:rsidR="00642294" w:rsidRPr="003B2EB1" w:rsidTr="00662550">
        <w:trPr>
          <w:trHeight w:val="937"/>
        </w:trPr>
        <w:tc>
          <w:tcPr>
            <w:tcW w:w="2157" w:type="dxa"/>
            <w:shd w:val="clear" w:color="auto" w:fill="D9D9D9"/>
          </w:tcPr>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2 </w:t>
            </w:r>
          </w:p>
        </w:tc>
        <w:tc>
          <w:tcPr>
            <w:tcW w:w="2161"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do we recognise our feelings?</w:t>
            </w:r>
          </w:p>
        </w:tc>
        <w:tc>
          <w:tcPr>
            <w:tcW w:w="2161" w:type="dxa"/>
            <w:shd w:val="clear" w:color="auto" w:fill="F4D4C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is bullying?</w:t>
            </w:r>
          </w:p>
        </w:tc>
        <w:tc>
          <w:tcPr>
            <w:tcW w:w="2162" w:type="dxa"/>
            <w:shd w:val="clear" w:color="auto" w:fill="C4E3F4"/>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What jobs do people do?</w:t>
            </w:r>
          </w:p>
        </w:tc>
        <w:tc>
          <w:tcPr>
            <w:tcW w:w="2162" w:type="dxa"/>
            <w:shd w:val="clear" w:color="auto" w:fill="F4D4C4"/>
          </w:tcPr>
          <w:p w:rsidR="00642294" w:rsidRPr="001A6CEF" w:rsidRDefault="00642294" w:rsidP="001A6CEF">
            <w:pPr>
              <w:spacing w:after="0" w:line="240" w:lineRule="auto"/>
              <w:ind w:left="1" w:right="13" w:firstLine="0"/>
              <w:jc w:val="left"/>
              <w:rPr>
                <w:rFonts w:ascii="SassoonPrimaryInfant" w:hAnsi="SassoonPrimaryInfant"/>
              </w:rPr>
            </w:pPr>
            <w:r w:rsidRPr="001A6CEF">
              <w:rPr>
                <w:rFonts w:ascii="SassoonPrimaryInfant" w:hAnsi="SassoonPrimaryInfant"/>
              </w:rPr>
              <w:t xml:space="preserve">What </w:t>
            </w:r>
            <w:r w:rsidRPr="001A6CEF">
              <w:rPr>
                <w:rFonts w:ascii="SassoonPrimaryInfant" w:hAnsi="SassoonPrimaryInfant"/>
                <w:shd w:val="clear" w:color="auto" w:fill="F4D4C4"/>
              </w:rPr>
              <w:t>is</w:t>
            </w:r>
            <w:r w:rsidRPr="001A6CEF">
              <w:rPr>
                <w:rFonts w:ascii="SassoonPrimaryInfant" w:hAnsi="SassoonPrimaryInfant"/>
              </w:rPr>
              <w:t xml:space="preserve"> the same and different about us?</w:t>
            </w:r>
          </w:p>
        </w:tc>
        <w:tc>
          <w:tcPr>
            <w:tcW w:w="2163"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helps us to stay safe?</w:t>
            </w:r>
          </w:p>
        </w:tc>
        <w:tc>
          <w:tcPr>
            <w:tcW w:w="2160"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helps us grow and stay healthy?</w:t>
            </w:r>
          </w:p>
        </w:tc>
      </w:tr>
      <w:tr w:rsidR="00642294" w:rsidRPr="003B2EB1" w:rsidTr="00662550">
        <w:trPr>
          <w:trHeight w:val="939"/>
        </w:trPr>
        <w:tc>
          <w:tcPr>
            <w:tcW w:w="2157" w:type="dxa"/>
            <w:shd w:val="clear" w:color="auto" w:fill="D9D9D9"/>
          </w:tcPr>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3 </w:t>
            </w:r>
          </w:p>
        </w:tc>
        <w:tc>
          <w:tcPr>
            <w:tcW w:w="2161"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 xml:space="preserve">How can we manage our </w:t>
            </w:r>
            <w:r w:rsidRPr="001A6CEF">
              <w:rPr>
                <w:rFonts w:ascii="SassoonPrimaryInfant" w:hAnsi="SassoonPrimaryInfant"/>
                <w:shd w:val="clear" w:color="auto" w:fill="B8D9AF"/>
              </w:rPr>
              <w:t>feelings</w:t>
            </w:r>
            <w:r w:rsidRPr="001A6CEF">
              <w:rPr>
                <w:rFonts w:ascii="SassoonPrimaryInfant" w:hAnsi="SassoonPrimaryInfant"/>
              </w:rPr>
              <w:t>?</w:t>
            </w:r>
          </w:p>
        </w:tc>
        <w:tc>
          <w:tcPr>
            <w:tcW w:w="2161"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keeps us safe?</w:t>
            </w:r>
          </w:p>
        </w:tc>
        <w:tc>
          <w:tcPr>
            <w:tcW w:w="2162" w:type="dxa"/>
            <w:shd w:val="clear" w:color="auto" w:fill="F4D4C4"/>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What are families like?</w:t>
            </w:r>
          </w:p>
        </w:tc>
        <w:tc>
          <w:tcPr>
            <w:tcW w:w="2162" w:type="dxa"/>
            <w:shd w:val="clear" w:color="auto" w:fill="C4E3F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makes a community?</w:t>
            </w:r>
          </w:p>
        </w:tc>
        <w:tc>
          <w:tcPr>
            <w:tcW w:w="2163"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Why should we eat well and look after our teeth?</w:t>
            </w:r>
          </w:p>
        </w:tc>
        <w:tc>
          <w:tcPr>
            <w:tcW w:w="2160"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Why should we keep active and sleep well?</w:t>
            </w:r>
          </w:p>
        </w:tc>
      </w:tr>
      <w:tr w:rsidR="00642294" w:rsidRPr="003B2EB1" w:rsidTr="00662550">
        <w:trPr>
          <w:trHeight w:val="816"/>
        </w:trPr>
        <w:tc>
          <w:tcPr>
            <w:tcW w:w="2157" w:type="dxa"/>
            <w:shd w:val="clear" w:color="auto" w:fill="D9D9D9"/>
          </w:tcPr>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4 </w:t>
            </w:r>
          </w:p>
        </w:tc>
        <w:tc>
          <w:tcPr>
            <w:tcW w:w="2161" w:type="dxa"/>
            <w:shd w:val="clear" w:color="auto" w:fill="F4D4C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can we be a good friend?</w:t>
            </w:r>
          </w:p>
        </w:tc>
        <w:tc>
          <w:tcPr>
            <w:tcW w:w="2161" w:type="dxa"/>
            <w:shd w:val="clear" w:color="auto" w:fill="F4D4C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do we treat each other with respect?</w:t>
            </w:r>
          </w:p>
        </w:tc>
        <w:tc>
          <w:tcPr>
            <w:tcW w:w="2162" w:type="dxa"/>
            <w:shd w:val="clear" w:color="auto" w:fill="B8D9AF"/>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What strengths, skills and interests do we have?</w:t>
            </w:r>
          </w:p>
        </w:tc>
        <w:tc>
          <w:tcPr>
            <w:tcW w:w="2162" w:type="dxa"/>
            <w:shd w:val="clear" w:color="auto" w:fill="B8D9AF"/>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How will we grow and change?</w:t>
            </w:r>
          </w:p>
        </w:tc>
        <w:tc>
          <w:tcPr>
            <w:tcW w:w="2161" w:type="dxa"/>
            <w:shd w:val="clear" w:color="auto" w:fill="F4D4C4"/>
          </w:tcPr>
          <w:p w:rsidR="00642294" w:rsidRPr="001A6CEF" w:rsidRDefault="00642294" w:rsidP="001A6CEF">
            <w:pPr>
              <w:pStyle w:val="TableParagraph"/>
              <w:ind w:right="112"/>
              <w:rPr>
                <w:rFonts w:ascii="SassoonPrimaryInfant" w:hAnsi="SassoonPrimaryInfant"/>
              </w:rPr>
            </w:pPr>
            <w:r w:rsidRPr="001A6CEF">
              <w:rPr>
                <w:rFonts w:ascii="SassoonPrimaryInfant" w:hAnsi="SassoonPrimaryInfant"/>
              </w:rPr>
              <w:t>How can our choices make a difference</w:t>
            </w:r>
          </w:p>
          <w:p w:rsidR="00642294" w:rsidRPr="001A6CEF" w:rsidRDefault="00642294" w:rsidP="001A6CEF">
            <w:pPr>
              <w:pStyle w:val="TableParagraph"/>
              <w:rPr>
                <w:rFonts w:ascii="SassoonPrimaryInfant" w:hAnsi="SassoonPrimaryInfant"/>
              </w:rPr>
            </w:pPr>
            <w:r w:rsidRPr="001A6CEF">
              <w:rPr>
                <w:rFonts w:ascii="SassoonPrimaryInfant" w:hAnsi="SassoonPrimaryInfant"/>
              </w:rPr>
              <w:t>to others and the</w:t>
            </w:r>
          </w:p>
          <w:p w:rsidR="00642294" w:rsidRPr="001A6CEF" w:rsidRDefault="00642294" w:rsidP="001A6CEF">
            <w:pPr>
              <w:spacing w:after="0" w:line="240" w:lineRule="auto"/>
              <w:jc w:val="left"/>
              <w:rPr>
                <w:rFonts w:ascii="SassoonPrimaryInfant" w:hAnsi="SassoonPrimaryInfant"/>
              </w:rPr>
            </w:pPr>
            <w:proofErr w:type="gramStart"/>
            <w:r w:rsidRPr="001A6CEF">
              <w:rPr>
                <w:rFonts w:ascii="SassoonPrimaryInfant" w:hAnsi="SassoonPrimaryInfant"/>
              </w:rPr>
              <w:t>environment</w:t>
            </w:r>
            <w:proofErr w:type="gramEnd"/>
            <w:r w:rsidRPr="001A6CEF">
              <w:rPr>
                <w:rFonts w:ascii="SassoonPrimaryInfant" w:hAnsi="SassoonPrimaryInfant"/>
              </w:rPr>
              <w:t>?</w:t>
            </w:r>
          </w:p>
        </w:tc>
        <w:tc>
          <w:tcPr>
            <w:tcW w:w="2162"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can we manage risk in different places?</w:t>
            </w:r>
          </w:p>
        </w:tc>
      </w:tr>
      <w:tr w:rsidR="00642294" w:rsidRPr="003B2EB1" w:rsidTr="00662550">
        <w:trPr>
          <w:trHeight w:val="1010"/>
        </w:trPr>
        <w:tc>
          <w:tcPr>
            <w:tcW w:w="2157" w:type="dxa"/>
            <w:shd w:val="clear" w:color="auto" w:fill="D9D9D9"/>
          </w:tcPr>
          <w:p w:rsidR="00642294" w:rsidRPr="003B2EB1" w:rsidRDefault="00642294"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5 </w:t>
            </w:r>
          </w:p>
        </w:tc>
        <w:tc>
          <w:tcPr>
            <w:tcW w:w="2161" w:type="dxa"/>
            <w:shd w:val="clear" w:color="auto" w:fill="C4E3F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decisions can people make with money?</w:t>
            </w:r>
          </w:p>
        </w:tc>
        <w:tc>
          <w:tcPr>
            <w:tcW w:w="2161" w:type="dxa"/>
            <w:shd w:val="clear" w:color="auto" w:fill="F4D4C4"/>
          </w:tcPr>
          <w:p w:rsidR="00642294" w:rsidRPr="001A6CEF" w:rsidRDefault="00642294" w:rsidP="001A6CEF">
            <w:pPr>
              <w:spacing w:after="0" w:line="240" w:lineRule="auto"/>
              <w:ind w:left="1" w:right="13" w:firstLine="0"/>
              <w:jc w:val="left"/>
              <w:rPr>
                <w:rFonts w:ascii="SassoonPrimaryInfant" w:hAnsi="SassoonPrimaryInfant"/>
              </w:rPr>
            </w:pPr>
            <w:r w:rsidRPr="001A6CEF">
              <w:rPr>
                <w:rFonts w:ascii="SassoonPrimaryInfant" w:hAnsi="SassoonPrimaryInfant"/>
              </w:rPr>
              <w:t>How can friends communicate safely?</w:t>
            </w:r>
          </w:p>
        </w:tc>
        <w:tc>
          <w:tcPr>
            <w:tcW w:w="2162" w:type="dxa"/>
            <w:shd w:val="clear" w:color="auto" w:fill="B8D9AF"/>
          </w:tcPr>
          <w:p w:rsidR="00642294" w:rsidRPr="001A6CEF" w:rsidRDefault="00642294" w:rsidP="001A6CEF">
            <w:pPr>
              <w:spacing w:after="0" w:line="240" w:lineRule="auto"/>
              <w:ind w:left="2" w:firstLine="0"/>
              <w:jc w:val="left"/>
              <w:rPr>
                <w:rFonts w:ascii="SassoonPrimaryInfant" w:hAnsi="SassoonPrimaryInfant"/>
              </w:rPr>
            </w:pPr>
            <w:r w:rsidRPr="001A6CEF">
              <w:rPr>
                <w:rFonts w:ascii="SassoonPrimaryInfant" w:hAnsi="SassoonPrimaryInfant"/>
              </w:rPr>
              <w:t>What makes up a person’s identity?</w:t>
            </w:r>
          </w:p>
        </w:tc>
        <w:tc>
          <w:tcPr>
            <w:tcW w:w="2162"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can we help in an accident or emergency?</w:t>
            </w:r>
          </w:p>
        </w:tc>
        <w:tc>
          <w:tcPr>
            <w:tcW w:w="2163" w:type="dxa"/>
            <w:shd w:val="clear" w:color="auto" w:fill="C4E3F4"/>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What jobs would we like?</w:t>
            </w:r>
          </w:p>
        </w:tc>
        <w:tc>
          <w:tcPr>
            <w:tcW w:w="2160" w:type="dxa"/>
            <w:shd w:val="clear" w:color="auto" w:fill="B8D9AF"/>
          </w:tcPr>
          <w:p w:rsidR="00642294" w:rsidRPr="001A6CEF" w:rsidRDefault="00642294" w:rsidP="001A6CEF">
            <w:pPr>
              <w:spacing w:after="0" w:line="240" w:lineRule="auto"/>
              <w:ind w:left="1" w:firstLine="0"/>
              <w:jc w:val="left"/>
              <w:rPr>
                <w:rFonts w:ascii="SassoonPrimaryInfant" w:hAnsi="SassoonPrimaryInfant"/>
              </w:rPr>
            </w:pPr>
            <w:r w:rsidRPr="001A6CEF">
              <w:rPr>
                <w:rFonts w:ascii="SassoonPrimaryInfant" w:hAnsi="SassoonPrimaryInfant"/>
              </w:rPr>
              <w:t>How can drugs common to everyday life affect health?</w:t>
            </w:r>
          </w:p>
        </w:tc>
      </w:tr>
      <w:tr w:rsidR="001A6CEF" w:rsidRPr="003B2EB1" w:rsidTr="00662550">
        <w:trPr>
          <w:trHeight w:val="815"/>
        </w:trPr>
        <w:tc>
          <w:tcPr>
            <w:tcW w:w="2157" w:type="dxa"/>
            <w:shd w:val="clear" w:color="auto" w:fill="D9D9D9"/>
          </w:tcPr>
          <w:p w:rsidR="001A6CEF" w:rsidRPr="003B2EB1" w:rsidRDefault="001A6CEF" w:rsidP="00642294">
            <w:pPr>
              <w:spacing w:after="0" w:line="259" w:lineRule="auto"/>
              <w:ind w:left="0" w:firstLine="0"/>
              <w:jc w:val="left"/>
              <w:rPr>
                <w:rFonts w:ascii="SassoonPrimaryInfant" w:hAnsi="SassoonPrimaryInfant"/>
              </w:rPr>
            </w:pPr>
            <w:r w:rsidRPr="003B2EB1">
              <w:rPr>
                <w:rFonts w:ascii="SassoonPrimaryInfant" w:hAnsi="SassoonPrimaryInfant"/>
                <w:b/>
              </w:rPr>
              <w:t xml:space="preserve">Year 6 </w:t>
            </w:r>
          </w:p>
        </w:tc>
        <w:tc>
          <w:tcPr>
            <w:tcW w:w="4322" w:type="dxa"/>
            <w:gridSpan w:val="2"/>
            <w:shd w:val="clear" w:color="auto" w:fill="B8D9AF"/>
          </w:tcPr>
          <w:p w:rsidR="001A6CEF" w:rsidRPr="001A6CEF" w:rsidRDefault="001A6CEF" w:rsidP="001A6CEF">
            <w:pPr>
              <w:spacing w:after="0" w:line="240" w:lineRule="auto"/>
              <w:ind w:left="1" w:firstLine="0"/>
              <w:jc w:val="left"/>
              <w:rPr>
                <w:rFonts w:ascii="SassoonPrimaryInfant" w:hAnsi="SassoonPrimaryInfant"/>
              </w:rPr>
            </w:pPr>
            <w:r w:rsidRPr="001A6CEF">
              <w:rPr>
                <w:rFonts w:ascii="SassoonPrimaryInfant" w:hAnsi="SassoonPrimaryInfant"/>
              </w:rPr>
              <w:t>How can we keep healthy as we grow?</w:t>
            </w:r>
          </w:p>
        </w:tc>
        <w:tc>
          <w:tcPr>
            <w:tcW w:w="2162" w:type="dxa"/>
          </w:tcPr>
          <w:p w:rsidR="001A6CEF" w:rsidRPr="001A6CEF" w:rsidRDefault="001A6CEF" w:rsidP="001A6CEF">
            <w:pPr>
              <w:spacing w:after="0" w:line="240" w:lineRule="auto"/>
              <w:ind w:left="2" w:firstLine="0"/>
              <w:jc w:val="left"/>
              <w:rPr>
                <w:rFonts w:ascii="SassoonPrimaryInfant" w:hAnsi="SassoonPrimaryInfant"/>
              </w:rPr>
            </w:pPr>
            <w:r w:rsidRPr="001A6CEF">
              <w:rPr>
                <w:rFonts w:ascii="SassoonPrimaryInfant" w:hAnsi="SassoonPrimaryInfant"/>
              </w:rPr>
              <w:t xml:space="preserve">Compass for life </w:t>
            </w:r>
          </w:p>
        </w:tc>
        <w:tc>
          <w:tcPr>
            <w:tcW w:w="2162" w:type="dxa"/>
            <w:shd w:val="clear" w:color="auto" w:fill="C4E3F4"/>
          </w:tcPr>
          <w:p w:rsidR="001A6CEF" w:rsidRPr="001A6CEF" w:rsidRDefault="001A6CEF" w:rsidP="001A6CEF">
            <w:pPr>
              <w:spacing w:after="0" w:line="240" w:lineRule="auto"/>
              <w:ind w:left="1" w:firstLine="0"/>
              <w:jc w:val="left"/>
              <w:rPr>
                <w:rFonts w:ascii="SassoonPrimaryInfant" w:hAnsi="SassoonPrimaryInfant"/>
              </w:rPr>
            </w:pPr>
            <w:r w:rsidRPr="001A6CEF">
              <w:rPr>
                <w:rFonts w:ascii="SassoonPrimaryInfant" w:hAnsi="SassoonPrimaryInfant"/>
              </w:rPr>
              <w:t>How can the media influence people?</w:t>
            </w:r>
          </w:p>
        </w:tc>
        <w:tc>
          <w:tcPr>
            <w:tcW w:w="4325" w:type="dxa"/>
            <w:gridSpan w:val="2"/>
            <w:shd w:val="clear" w:color="auto" w:fill="F4D4C4"/>
          </w:tcPr>
          <w:p w:rsidR="001A6CEF" w:rsidRPr="001A6CEF" w:rsidRDefault="001A6CEF" w:rsidP="001A6CEF">
            <w:pPr>
              <w:spacing w:after="0" w:line="240" w:lineRule="auto"/>
              <w:ind w:left="1" w:firstLine="0"/>
              <w:jc w:val="left"/>
              <w:rPr>
                <w:rFonts w:ascii="SassoonPrimaryInfant" w:hAnsi="SassoonPrimaryInfant"/>
              </w:rPr>
            </w:pPr>
            <w:r w:rsidRPr="001A6CEF">
              <w:rPr>
                <w:rFonts w:ascii="SassoonPrimaryInfant" w:hAnsi="SassoonPrimaryInfant"/>
              </w:rPr>
              <w:t>What will change as we become more independent? How do friendships change as we grow?</w:t>
            </w:r>
          </w:p>
          <w:p w:rsidR="001A6CEF" w:rsidRPr="001A6CEF" w:rsidRDefault="001A6CEF" w:rsidP="001A6CEF">
            <w:pPr>
              <w:spacing w:after="0" w:line="240" w:lineRule="auto"/>
              <w:ind w:left="1" w:firstLine="0"/>
              <w:jc w:val="left"/>
              <w:rPr>
                <w:rFonts w:ascii="SassoonPrimaryInfant" w:hAnsi="SassoonPrimaryInfant"/>
              </w:rPr>
            </w:pPr>
          </w:p>
        </w:tc>
      </w:tr>
    </w:tbl>
    <w:p w:rsidR="003B2EB1" w:rsidRPr="003B2EB1" w:rsidRDefault="003B2EB1" w:rsidP="003B2EB1">
      <w:pPr>
        <w:spacing w:after="5098" w:line="259" w:lineRule="auto"/>
        <w:ind w:left="0" w:firstLine="0"/>
        <w:jc w:val="center"/>
        <w:rPr>
          <w:rFonts w:ascii="SassoonPrimaryInfant" w:hAnsi="SassoonPrimaryInfant"/>
          <w:b/>
          <w:sz w:val="40"/>
          <w:szCs w:val="40"/>
          <w:u w:val="single"/>
        </w:rPr>
      </w:pPr>
      <w:r w:rsidRPr="003B2EB1">
        <w:rPr>
          <w:rFonts w:ascii="SassoonPrimaryInfant" w:hAnsi="SassoonPrimaryInfant"/>
        </w:rPr>
        <w:t xml:space="preserve"> </w:t>
      </w:r>
      <w:r w:rsidRPr="003B2EB1">
        <w:rPr>
          <w:rFonts w:ascii="SassoonPrimaryInfant" w:hAnsi="SassoonPrimaryInfant"/>
          <w:b/>
          <w:color w:val="0070C0"/>
          <w:sz w:val="40"/>
          <w:szCs w:val="40"/>
          <w:u w:val="single"/>
        </w:rPr>
        <w:t>Etruscan Primary School Whole School Overview</w:t>
      </w:r>
      <w:r w:rsidR="00642294">
        <w:rPr>
          <w:rFonts w:ascii="SassoonPrimaryInfant" w:hAnsi="SassoonPrimaryInfant"/>
          <w:b/>
          <w:color w:val="0070C0"/>
          <w:sz w:val="40"/>
          <w:szCs w:val="40"/>
          <w:u w:val="single"/>
        </w:rPr>
        <w:t xml:space="preserve"> 2023-2024</w:t>
      </w:r>
    </w:p>
    <w:p w:rsidR="00780F4C" w:rsidRPr="003B2EB1" w:rsidRDefault="003B2EB1">
      <w:pPr>
        <w:spacing w:after="0" w:line="259" w:lineRule="auto"/>
        <w:ind w:left="0" w:firstLine="0"/>
        <w:jc w:val="left"/>
        <w:rPr>
          <w:rFonts w:ascii="SassoonPrimaryInfant" w:hAnsi="SassoonPrimaryInfant"/>
        </w:rPr>
      </w:pPr>
      <w:r w:rsidRPr="003B2EB1">
        <w:rPr>
          <w:rFonts w:ascii="SassoonPrimaryInfant" w:hAnsi="SassoonPrimaryInfant"/>
        </w:rPr>
        <w:t xml:space="preserve"> </w:t>
      </w:r>
    </w:p>
    <w:p w:rsidR="00780F4C" w:rsidRPr="003B2EB1" w:rsidRDefault="003B2EB1">
      <w:pPr>
        <w:spacing w:after="0" w:line="259" w:lineRule="auto"/>
        <w:ind w:left="0" w:firstLine="0"/>
        <w:rPr>
          <w:rFonts w:ascii="SassoonPrimaryInfant" w:hAnsi="SassoonPrimaryInfant"/>
        </w:rPr>
      </w:pPr>
      <w:r w:rsidRPr="003B2EB1">
        <w:rPr>
          <w:rFonts w:ascii="SassoonPrimaryInfant" w:hAnsi="SassoonPrimaryInfant"/>
        </w:rPr>
        <w:t xml:space="preserve"> </w:t>
      </w:r>
      <w:r w:rsidRPr="003B2EB1">
        <w:rPr>
          <w:rFonts w:ascii="SassoonPrimaryInfant" w:hAnsi="SassoonPrimaryInfant"/>
        </w:rPr>
        <w:tab/>
        <w:t xml:space="preserve"> </w:t>
      </w:r>
    </w:p>
    <w:p w:rsidR="00780F4C" w:rsidRDefault="00780F4C">
      <w:pPr>
        <w:rPr>
          <w:rFonts w:ascii="SassoonPrimaryInfant" w:hAnsi="SassoonPrimaryInfant"/>
        </w:rPr>
      </w:pPr>
    </w:p>
    <w:p w:rsidR="000309F3" w:rsidRDefault="000309F3">
      <w:pPr>
        <w:rPr>
          <w:rFonts w:ascii="SassoonPrimaryInfant" w:hAnsi="SassoonPrimaryInfant"/>
        </w:rPr>
      </w:pPr>
    </w:p>
    <w:p w:rsidR="000309F3" w:rsidRDefault="000309F3">
      <w:pPr>
        <w:rPr>
          <w:rFonts w:ascii="SassoonPrimaryInfant" w:hAnsi="SassoonPrimaryInfant"/>
        </w:rPr>
      </w:pPr>
    </w:p>
    <w:tbl>
      <w:tblPr>
        <w:tblStyle w:val="TableGrid"/>
        <w:tblW w:w="15126" w:type="dxa"/>
        <w:tblInd w:w="6" w:type="dxa"/>
        <w:tblCellMar>
          <w:top w:w="46" w:type="dxa"/>
          <w:left w:w="107" w:type="dxa"/>
          <w:right w:w="38" w:type="dxa"/>
        </w:tblCellMar>
        <w:tblLook w:val="04A0" w:firstRow="1" w:lastRow="0" w:firstColumn="1" w:lastColumn="0" w:noHBand="0" w:noVBand="1"/>
      </w:tblPr>
      <w:tblGrid>
        <w:gridCol w:w="1265"/>
        <w:gridCol w:w="3051"/>
        <w:gridCol w:w="2161"/>
        <w:gridCol w:w="1082"/>
        <w:gridCol w:w="1080"/>
        <w:gridCol w:w="2162"/>
        <w:gridCol w:w="539"/>
        <w:gridCol w:w="1624"/>
        <w:gridCol w:w="2162"/>
      </w:tblGrid>
      <w:tr w:rsidR="000309F3" w:rsidRPr="003B2EB1" w:rsidTr="008B1752">
        <w:trPr>
          <w:trHeight w:val="443"/>
        </w:trPr>
        <w:tc>
          <w:tcPr>
            <w:tcW w:w="15126" w:type="dxa"/>
            <w:gridSpan w:val="9"/>
            <w:tcBorders>
              <w:top w:val="single" w:sz="4" w:space="0" w:color="000000"/>
              <w:left w:val="single" w:sz="4" w:space="0" w:color="000000"/>
              <w:bottom w:val="single" w:sz="4" w:space="0" w:color="000000"/>
              <w:right w:val="single" w:sz="4" w:space="0" w:color="000000"/>
            </w:tcBorders>
            <w:shd w:val="clear" w:color="auto" w:fill="0070C0"/>
          </w:tcPr>
          <w:p w:rsidR="000309F3" w:rsidRPr="003B2EB1" w:rsidRDefault="000309F3" w:rsidP="008B1752">
            <w:pPr>
              <w:spacing w:after="0" w:line="259" w:lineRule="auto"/>
              <w:ind w:left="0" w:firstLine="0"/>
              <w:jc w:val="left"/>
              <w:rPr>
                <w:rFonts w:ascii="SassoonPrimaryInfant" w:hAnsi="SassoonPrimaryInfant"/>
              </w:rPr>
            </w:pPr>
            <w:r w:rsidRPr="003B2EB1">
              <w:rPr>
                <w:rFonts w:ascii="SassoonPrimaryInfant" w:hAnsi="SassoonPrimaryInfant"/>
                <w:color w:val="FFFFFF"/>
                <w:sz w:val="32"/>
              </w:rPr>
              <w:lastRenderedPageBreak/>
              <w:t xml:space="preserve">PSHE </w:t>
            </w:r>
            <w:r w:rsidRPr="003B2EB1">
              <w:rPr>
                <w:rFonts w:ascii="SassoonPrimaryInfant" w:hAnsi="SassoonPrimaryInfant"/>
                <w:color w:val="FFFFFF"/>
                <w:sz w:val="32"/>
                <w:shd w:val="clear" w:color="auto" w:fill="0070C0"/>
              </w:rPr>
              <w:t>CURRICULUM FRAMEWORK: Etruscan Primary School</w:t>
            </w:r>
            <w:r w:rsidRPr="003B2EB1">
              <w:rPr>
                <w:rFonts w:ascii="SassoonPrimaryInfant" w:hAnsi="SassoonPrimaryInfant"/>
                <w:color w:val="FFFFFF"/>
                <w:sz w:val="32"/>
              </w:rPr>
              <w:t xml:space="preserve"> </w:t>
            </w:r>
            <w:r w:rsidRPr="003B2EB1">
              <w:rPr>
                <w:rFonts w:ascii="SassoonPrimaryInfant" w:hAnsi="SassoonPrimaryInfant"/>
              </w:rPr>
              <w:t xml:space="preserve"> </w:t>
            </w:r>
          </w:p>
        </w:tc>
      </w:tr>
      <w:tr w:rsidR="000309F3" w:rsidRPr="003B2EB1" w:rsidTr="00344077">
        <w:trPr>
          <w:trHeight w:val="280"/>
        </w:trPr>
        <w:tc>
          <w:tcPr>
            <w:tcW w:w="7559"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Pr>
          <w:p w:rsidR="000309F3" w:rsidRPr="003B2EB1" w:rsidRDefault="000309F3" w:rsidP="008B1752">
            <w:pPr>
              <w:spacing w:after="0" w:line="259" w:lineRule="auto"/>
              <w:ind w:left="0" w:firstLine="0"/>
              <w:jc w:val="left"/>
              <w:rPr>
                <w:rFonts w:ascii="SassoonPrimaryInfant" w:hAnsi="SassoonPrimaryInfant"/>
              </w:rPr>
            </w:pPr>
            <w:r w:rsidRPr="003B2EB1">
              <w:rPr>
                <w:rFonts w:ascii="SassoonPrimaryInfant" w:hAnsi="SassoonPrimaryInfant"/>
                <w:i/>
              </w:rPr>
              <w:t>Etruscan has chosen six key themes which are colour-coded to give an ‘at a glance guide’ in order to demonstrate how the spiral curriculum develops over the primary phase – it is recognised these themes overlap.</w:t>
            </w:r>
            <w:r w:rsidRPr="003B2EB1">
              <w:rPr>
                <w:rFonts w:ascii="SassoonPrimaryInfant" w:hAnsi="SassoonPrimaryInfant"/>
                <w:color w:val="FFFFFF"/>
                <w:sz w:val="32"/>
              </w:rPr>
              <w:t xml:space="preserve"> </w:t>
            </w: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CCECFF"/>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 xml:space="preserve">Rights and responsibilities </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FFCCCC"/>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 xml:space="preserve">Feelings and friendship </w:t>
            </w:r>
          </w:p>
        </w:tc>
      </w:tr>
      <w:tr w:rsidR="000309F3" w:rsidRPr="003B2EB1" w:rsidTr="00344077">
        <w:trPr>
          <w:trHeight w:val="278"/>
        </w:trPr>
        <w:tc>
          <w:tcPr>
            <w:tcW w:w="0" w:type="auto"/>
            <w:gridSpan w:val="4"/>
            <w:vMerge/>
            <w:tcBorders>
              <w:top w:val="nil"/>
              <w:left w:val="single" w:sz="4" w:space="0" w:color="000000"/>
              <w:bottom w:val="nil"/>
              <w:right w:val="single" w:sz="4" w:space="0" w:color="000000"/>
            </w:tcBorders>
          </w:tcPr>
          <w:p w:rsidR="000309F3" w:rsidRPr="003B2EB1" w:rsidRDefault="000309F3" w:rsidP="008B1752">
            <w:pPr>
              <w:spacing w:after="160" w:line="259" w:lineRule="auto"/>
              <w:ind w:left="0" w:firstLine="0"/>
              <w:jc w:val="left"/>
              <w:rPr>
                <w:rFonts w:ascii="SassoonPrimaryInfant" w:hAnsi="SassoonPrimaryInfant"/>
              </w:rPr>
            </w:pP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FFFFCC"/>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 xml:space="preserve">Money </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CCFFCC"/>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 xml:space="preserve">Safety and risk </w:t>
            </w:r>
          </w:p>
        </w:tc>
      </w:tr>
      <w:tr w:rsidR="000309F3" w:rsidRPr="003B2EB1" w:rsidTr="00344077">
        <w:trPr>
          <w:trHeight w:val="280"/>
        </w:trPr>
        <w:tc>
          <w:tcPr>
            <w:tcW w:w="0" w:type="auto"/>
            <w:gridSpan w:val="4"/>
            <w:vMerge/>
            <w:tcBorders>
              <w:top w:val="nil"/>
              <w:left w:val="single" w:sz="4" w:space="0" w:color="000000"/>
              <w:bottom w:val="single" w:sz="4" w:space="0" w:color="000000"/>
              <w:right w:val="single" w:sz="4" w:space="0" w:color="000000"/>
            </w:tcBorders>
          </w:tcPr>
          <w:p w:rsidR="000309F3" w:rsidRPr="003B2EB1" w:rsidRDefault="000309F3" w:rsidP="008B1752">
            <w:pPr>
              <w:spacing w:after="160" w:line="259" w:lineRule="auto"/>
              <w:ind w:left="0" w:firstLine="0"/>
              <w:jc w:val="left"/>
              <w:rPr>
                <w:rFonts w:ascii="SassoonPrimaryInfant" w:hAnsi="SassoonPrimaryInfant"/>
              </w:rPr>
            </w:pP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CCCCFF"/>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 xml:space="preserve">Health </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FFCC99"/>
          </w:tcPr>
          <w:p w:rsidR="000309F3" w:rsidRPr="003B2EB1" w:rsidRDefault="000309F3" w:rsidP="008B1752">
            <w:pPr>
              <w:spacing w:after="0" w:line="259" w:lineRule="auto"/>
              <w:ind w:left="1" w:firstLine="0"/>
              <w:jc w:val="left"/>
              <w:rPr>
                <w:rFonts w:ascii="SassoonPrimaryInfant" w:hAnsi="SassoonPrimaryInfant"/>
              </w:rPr>
            </w:pPr>
            <w:r w:rsidRPr="003B2EB1">
              <w:rPr>
                <w:rFonts w:ascii="SassoonPrimaryInfant" w:hAnsi="SassoonPrimaryInfant"/>
                <w:b/>
              </w:rPr>
              <w:t>Identity</w:t>
            </w:r>
            <w:r w:rsidRPr="003B2EB1">
              <w:rPr>
                <w:rFonts w:ascii="SassoonPrimaryInfant" w:hAnsi="SassoonPrimaryInfant"/>
                <w:b/>
                <w:color w:val="7030A0"/>
              </w:rPr>
              <w:t xml:space="preserve"> </w:t>
            </w:r>
          </w:p>
        </w:tc>
      </w:tr>
      <w:tr w:rsidR="000309F3" w:rsidRPr="003B2EB1" w:rsidTr="00344077">
        <w:trPr>
          <w:trHeight w:val="113"/>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0" w:firstLine="0"/>
              <w:jc w:val="center"/>
              <w:rPr>
                <w:rFonts w:ascii="SassoonPrimaryInfant" w:hAnsi="SassoonPrimaryInfant"/>
              </w:rPr>
            </w:pP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1" w:firstLine="0"/>
              <w:jc w:val="center"/>
              <w:rPr>
                <w:rFonts w:ascii="SassoonPrimaryInfant" w:hAnsi="SassoonPrimaryInfant"/>
              </w:rPr>
            </w:pPr>
            <w:r w:rsidRPr="003B2EB1">
              <w:rPr>
                <w:rFonts w:ascii="SassoonPrimaryInfant" w:hAnsi="SassoonPrimaryInfant"/>
                <w:b/>
              </w:rPr>
              <w:t>Autumn 1</w:t>
            </w:r>
          </w:p>
        </w:tc>
        <w:tc>
          <w:tcPr>
            <w:tcW w:w="21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1" w:firstLine="0"/>
              <w:jc w:val="center"/>
              <w:rPr>
                <w:rFonts w:ascii="SassoonPrimaryInfant" w:hAnsi="SassoonPrimaryInfant"/>
              </w:rPr>
            </w:pPr>
            <w:r w:rsidRPr="003B2EB1">
              <w:rPr>
                <w:rFonts w:ascii="SassoonPrimaryInfant" w:hAnsi="SassoonPrimaryInfant"/>
                <w:b/>
              </w:rPr>
              <w:t>Autumn 2</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2" w:firstLine="0"/>
              <w:jc w:val="center"/>
              <w:rPr>
                <w:rFonts w:ascii="SassoonPrimaryInfant" w:hAnsi="SassoonPrimaryInfant"/>
              </w:rPr>
            </w:pPr>
            <w:r w:rsidRPr="003B2EB1">
              <w:rPr>
                <w:rFonts w:ascii="SassoonPrimaryInfant" w:hAnsi="SassoonPrimaryInfant"/>
                <w:b/>
              </w:rPr>
              <w:t>Spring 1</w:t>
            </w:r>
          </w:p>
        </w:tc>
        <w:tc>
          <w:tcPr>
            <w:tcW w:w="21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1" w:firstLine="0"/>
              <w:jc w:val="center"/>
              <w:rPr>
                <w:rFonts w:ascii="SassoonPrimaryInfant" w:hAnsi="SassoonPrimaryInfant"/>
              </w:rPr>
            </w:pPr>
            <w:r w:rsidRPr="003B2EB1">
              <w:rPr>
                <w:rFonts w:ascii="SassoonPrimaryInfant" w:hAnsi="SassoonPrimaryInfant"/>
                <w:b/>
              </w:rPr>
              <w:t>Spring 2</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1" w:firstLine="0"/>
              <w:jc w:val="center"/>
              <w:rPr>
                <w:rFonts w:ascii="SassoonPrimaryInfant" w:hAnsi="SassoonPrimaryInfant"/>
              </w:rPr>
            </w:pPr>
            <w:r w:rsidRPr="003B2EB1">
              <w:rPr>
                <w:rFonts w:ascii="SassoonPrimaryInfant" w:hAnsi="SassoonPrimaryInfant"/>
                <w:b/>
              </w:rPr>
              <w:t>Summer 1</w:t>
            </w:r>
          </w:p>
        </w:tc>
        <w:tc>
          <w:tcPr>
            <w:tcW w:w="21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09F3" w:rsidRPr="003B2EB1" w:rsidRDefault="000309F3" w:rsidP="00344077">
            <w:pPr>
              <w:spacing w:after="0" w:line="259" w:lineRule="auto"/>
              <w:ind w:left="1" w:firstLine="0"/>
              <w:jc w:val="center"/>
              <w:rPr>
                <w:rFonts w:ascii="SassoonPrimaryInfant" w:hAnsi="SassoonPrimaryInfant"/>
              </w:rPr>
            </w:pPr>
            <w:r w:rsidRPr="003B2EB1">
              <w:rPr>
                <w:rFonts w:ascii="SassoonPrimaryInfant" w:hAnsi="SassoonPrimaryInfant"/>
                <w:b/>
              </w:rPr>
              <w:t>Summer 2</w:t>
            </w:r>
          </w:p>
        </w:tc>
      </w:tr>
      <w:tr w:rsidR="00344077" w:rsidRPr="003B2EB1" w:rsidTr="002B5C92">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1</w:t>
            </w:r>
          </w:p>
          <w:p w:rsidR="00344077" w:rsidRPr="003B2EB1" w:rsidRDefault="00344077" w:rsidP="002B5C92">
            <w:pPr>
              <w:spacing w:after="0" w:line="259" w:lineRule="auto"/>
              <w:ind w:left="0" w:firstLine="0"/>
              <w:jc w:val="center"/>
              <w:rPr>
                <w:rFonts w:ascii="SassoonPrimaryInfant" w:hAnsi="SassoonPrimaryInfant"/>
              </w:rPr>
            </w:pPr>
          </w:p>
        </w:tc>
        <w:tc>
          <w:tcPr>
            <w:tcW w:w="3051"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makes a good friend?</w:t>
            </w:r>
          </w:p>
        </w:tc>
        <w:tc>
          <w:tcPr>
            <w:tcW w:w="216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Who is special to us?</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What helps us stay healthy?</w:t>
            </w:r>
          </w:p>
        </w:tc>
        <w:tc>
          <w:tcPr>
            <w:tcW w:w="216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4077" w:rsidRPr="001A6CEF" w:rsidRDefault="00344077" w:rsidP="002B5C92">
            <w:pPr>
              <w:pStyle w:val="TableParagraph"/>
              <w:jc w:val="center"/>
              <w:rPr>
                <w:rFonts w:ascii="SassoonPrimaryInfant" w:hAnsi="SassoonPrimaryInfant"/>
              </w:rPr>
            </w:pPr>
            <w:r w:rsidRPr="001A6CEF">
              <w:rPr>
                <w:rFonts w:ascii="SassoonPrimaryInfant" w:hAnsi="SassoonPrimaryInfant"/>
              </w:rPr>
              <w:t>What can we do with money?</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pStyle w:val="TableParagraph"/>
              <w:ind w:right="112"/>
              <w:jc w:val="center"/>
              <w:rPr>
                <w:rFonts w:ascii="SassoonPrimaryInfant" w:hAnsi="SassoonPrimaryInfant"/>
              </w:rPr>
            </w:pPr>
            <w:r w:rsidRPr="001A6CEF">
              <w:rPr>
                <w:rFonts w:ascii="SassoonPrimaryInfant" w:hAnsi="SassoonPrimaryInfant"/>
              </w:rPr>
              <w:t>Who helps to keep us safe?</w:t>
            </w:r>
          </w:p>
        </w:tc>
        <w:tc>
          <w:tcPr>
            <w:tcW w:w="216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pStyle w:val="TableParagraph"/>
              <w:jc w:val="center"/>
              <w:rPr>
                <w:rFonts w:ascii="SassoonPrimaryInfant" w:hAnsi="SassoonPrimaryInfant"/>
              </w:rPr>
            </w:pPr>
            <w:r w:rsidRPr="001A6CEF">
              <w:rPr>
                <w:rFonts w:ascii="SassoonPrimaryInfant" w:hAnsi="SassoonPrimaryInfant"/>
              </w:rPr>
              <w:t>How can we look after each other and the world?</w:t>
            </w:r>
          </w:p>
        </w:tc>
      </w:tr>
      <w:tr w:rsidR="00344077" w:rsidRPr="003B2EB1" w:rsidTr="002B5C92">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2</w:t>
            </w:r>
          </w:p>
        </w:tc>
        <w:tc>
          <w:tcPr>
            <w:tcW w:w="3051"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do we recognise our feelings?</w:t>
            </w:r>
          </w:p>
        </w:tc>
        <w:tc>
          <w:tcPr>
            <w:tcW w:w="21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is bullying?</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What jobs do people do?</w:t>
            </w:r>
          </w:p>
        </w:tc>
        <w:tc>
          <w:tcPr>
            <w:tcW w:w="216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344077" w:rsidRPr="001A6CEF" w:rsidRDefault="00344077" w:rsidP="002B5C92">
            <w:pPr>
              <w:spacing w:after="0" w:line="240" w:lineRule="auto"/>
              <w:ind w:left="1" w:right="13" w:firstLine="0"/>
              <w:jc w:val="center"/>
              <w:rPr>
                <w:rFonts w:ascii="SassoonPrimaryInfant" w:hAnsi="SassoonPrimaryInfant"/>
              </w:rPr>
            </w:pPr>
            <w:r w:rsidRPr="001A6CEF">
              <w:rPr>
                <w:rFonts w:ascii="SassoonPrimaryInfant" w:hAnsi="SassoonPrimaryInfant"/>
              </w:rPr>
              <w:t>What</w:t>
            </w:r>
            <w:r>
              <w:rPr>
                <w:rFonts w:ascii="SassoonPrimaryInfant" w:hAnsi="SassoonPrimaryInfant"/>
              </w:rPr>
              <w:t xml:space="preserve"> is </w:t>
            </w:r>
            <w:r w:rsidRPr="001A6CEF">
              <w:rPr>
                <w:rFonts w:ascii="SassoonPrimaryInfant" w:hAnsi="SassoonPrimaryInfant"/>
              </w:rPr>
              <w:t>the same and different about us?</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helps us to stay safe?</w:t>
            </w:r>
          </w:p>
        </w:tc>
        <w:tc>
          <w:tcPr>
            <w:tcW w:w="21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helps us grow and stay healthy?</w:t>
            </w:r>
          </w:p>
        </w:tc>
      </w:tr>
      <w:tr w:rsidR="00344077" w:rsidRPr="003B2EB1" w:rsidTr="002B5C92">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3</w:t>
            </w:r>
          </w:p>
        </w:tc>
        <w:tc>
          <w:tcPr>
            <w:tcW w:w="3051"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we manage our</w:t>
            </w:r>
            <w:r>
              <w:rPr>
                <w:rFonts w:ascii="SassoonPrimaryInfant" w:hAnsi="SassoonPrimaryInfant"/>
              </w:rPr>
              <w:t xml:space="preserve"> feeling?</w:t>
            </w:r>
          </w:p>
        </w:tc>
        <w:tc>
          <w:tcPr>
            <w:tcW w:w="216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keeps us safe?</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What are families like?</w:t>
            </w:r>
          </w:p>
        </w:tc>
        <w:tc>
          <w:tcPr>
            <w:tcW w:w="216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makes a community?</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Why should we eat well and look after our teeth?</w:t>
            </w:r>
          </w:p>
        </w:tc>
        <w:tc>
          <w:tcPr>
            <w:tcW w:w="21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Why should we keep active and sleep well?</w:t>
            </w:r>
          </w:p>
        </w:tc>
      </w:tr>
      <w:tr w:rsidR="00344077" w:rsidRPr="003B2EB1" w:rsidTr="002B5C92">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4</w:t>
            </w:r>
          </w:p>
        </w:tc>
        <w:tc>
          <w:tcPr>
            <w:tcW w:w="3051"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we be a good friend?</w:t>
            </w:r>
          </w:p>
        </w:tc>
        <w:tc>
          <w:tcPr>
            <w:tcW w:w="21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do we treat each other with respect?</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What strengths, skills and interests do we have?</w:t>
            </w:r>
          </w:p>
        </w:tc>
        <w:tc>
          <w:tcPr>
            <w:tcW w:w="21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How will we grow and change?</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pStyle w:val="TableParagraph"/>
              <w:ind w:right="112"/>
              <w:jc w:val="center"/>
              <w:rPr>
                <w:rFonts w:ascii="SassoonPrimaryInfant" w:hAnsi="SassoonPrimaryInfant"/>
              </w:rPr>
            </w:pPr>
            <w:r w:rsidRPr="001A6CEF">
              <w:rPr>
                <w:rFonts w:ascii="SassoonPrimaryInfant" w:hAnsi="SassoonPrimaryInfant"/>
              </w:rPr>
              <w:t>How can our choices make a difference</w:t>
            </w:r>
          </w:p>
          <w:p w:rsidR="00344077" w:rsidRPr="001A6CEF" w:rsidRDefault="00344077" w:rsidP="002B5C92">
            <w:pPr>
              <w:pStyle w:val="TableParagraph"/>
              <w:jc w:val="center"/>
              <w:rPr>
                <w:rFonts w:ascii="SassoonPrimaryInfant" w:hAnsi="SassoonPrimaryInfant"/>
              </w:rPr>
            </w:pPr>
            <w:r w:rsidRPr="001A6CEF">
              <w:rPr>
                <w:rFonts w:ascii="SassoonPrimaryInfant" w:hAnsi="SassoonPrimaryInfant"/>
              </w:rPr>
              <w:t>to others and the</w:t>
            </w:r>
          </w:p>
          <w:p w:rsidR="00344077" w:rsidRPr="001A6CEF" w:rsidRDefault="00344077" w:rsidP="002B5C92">
            <w:pPr>
              <w:spacing w:after="0" w:line="240" w:lineRule="auto"/>
              <w:jc w:val="center"/>
              <w:rPr>
                <w:rFonts w:ascii="SassoonPrimaryInfant" w:hAnsi="SassoonPrimaryInfant"/>
              </w:rPr>
            </w:pPr>
            <w:r w:rsidRPr="001A6CEF">
              <w:rPr>
                <w:rFonts w:ascii="SassoonPrimaryInfant" w:hAnsi="SassoonPrimaryInfant"/>
              </w:rPr>
              <w:t>environment?</w:t>
            </w:r>
          </w:p>
        </w:tc>
        <w:tc>
          <w:tcPr>
            <w:tcW w:w="216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we manage risk in different places?</w:t>
            </w:r>
          </w:p>
        </w:tc>
      </w:tr>
      <w:tr w:rsidR="00344077" w:rsidRPr="003B2EB1" w:rsidTr="002B5C92">
        <w:tblPrEx>
          <w:tblCellMar>
            <w:top w:w="44" w:type="dxa"/>
            <w:right w:w="52" w:type="dxa"/>
          </w:tblCellMar>
        </w:tblPrEx>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5</w:t>
            </w:r>
          </w:p>
        </w:tc>
        <w:tc>
          <w:tcPr>
            <w:tcW w:w="30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decisions can people make with money?</w:t>
            </w:r>
          </w:p>
        </w:tc>
        <w:tc>
          <w:tcPr>
            <w:tcW w:w="216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right="13" w:firstLine="0"/>
              <w:jc w:val="center"/>
              <w:rPr>
                <w:rFonts w:ascii="SassoonPrimaryInfant" w:hAnsi="SassoonPrimaryInfant"/>
              </w:rPr>
            </w:pPr>
            <w:r w:rsidRPr="001A6CEF">
              <w:rPr>
                <w:rFonts w:ascii="SassoonPrimaryInfant" w:hAnsi="SassoonPrimaryInfant"/>
              </w:rPr>
              <w:t>How can friends communicate safely?</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What makes up a person’s identity?</w:t>
            </w:r>
          </w:p>
        </w:tc>
        <w:tc>
          <w:tcPr>
            <w:tcW w:w="216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we help in an accident or emergency?</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CCE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What jobs would we like?</w:t>
            </w:r>
          </w:p>
        </w:tc>
        <w:tc>
          <w:tcPr>
            <w:tcW w:w="216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drugs common to everyday life affect health?</w:t>
            </w:r>
          </w:p>
        </w:tc>
      </w:tr>
      <w:tr w:rsidR="00344077" w:rsidRPr="003B2EB1" w:rsidTr="002B5C92">
        <w:tblPrEx>
          <w:tblCellMar>
            <w:top w:w="44" w:type="dxa"/>
            <w:right w:w="52" w:type="dxa"/>
          </w:tblCellMar>
        </w:tblPrEx>
        <w:trPr>
          <w:trHeight w:val="1134"/>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4077" w:rsidRPr="003B2EB1" w:rsidRDefault="00344077" w:rsidP="002B5C92">
            <w:pPr>
              <w:spacing w:after="0" w:line="259" w:lineRule="auto"/>
              <w:ind w:left="0" w:firstLine="0"/>
              <w:jc w:val="center"/>
              <w:rPr>
                <w:rFonts w:ascii="SassoonPrimaryInfant" w:hAnsi="SassoonPrimaryInfant"/>
              </w:rPr>
            </w:pPr>
            <w:r w:rsidRPr="003B2EB1">
              <w:rPr>
                <w:rFonts w:ascii="SassoonPrimaryInfant" w:hAnsi="SassoonPrimaryInfant"/>
                <w:b/>
              </w:rPr>
              <w:t>Year 6</w:t>
            </w:r>
          </w:p>
        </w:tc>
        <w:tc>
          <w:tcPr>
            <w:tcW w:w="5212" w:type="dxa"/>
            <w:gridSpan w:val="2"/>
            <w:tcBorders>
              <w:top w:val="single" w:sz="4" w:space="0" w:color="000000"/>
              <w:left w:val="single" w:sz="4" w:space="0" w:color="000000"/>
              <w:bottom w:val="single" w:sz="4" w:space="0" w:color="000000"/>
              <w:right w:val="single" w:sz="4" w:space="0" w:color="000000"/>
            </w:tcBorders>
            <w:shd w:val="clear" w:color="auto" w:fill="CCCCFF"/>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we keep healthy as we grow?</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077" w:rsidRPr="001A6CEF" w:rsidRDefault="00344077" w:rsidP="002B5C92">
            <w:pPr>
              <w:spacing w:after="0" w:line="240" w:lineRule="auto"/>
              <w:ind w:left="2" w:firstLine="0"/>
              <w:jc w:val="center"/>
              <w:rPr>
                <w:rFonts w:ascii="SassoonPrimaryInfant" w:hAnsi="SassoonPrimaryInfant"/>
              </w:rPr>
            </w:pPr>
            <w:r w:rsidRPr="001A6CEF">
              <w:rPr>
                <w:rFonts w:ascii="SassoonPrimaryInfant" w:hAnsi="SassoonPrimaryInfant"/>
              </w:rPr>
              <w:t>Compass for life</w:t>
            </w:r>
          </w:p>
        </w:tc>
        <w:tc>
          <w:tcPr>
            <w:tcW w:w="216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can the media influence people?</w:t>
            </w:r>
          </w:p>
        </w:tc>
        <w:tc>
          <w:tcPr>
            <w:tcW w:w="4325" w:type="dxa"/>
            <w:gridSpan w:val="3"/>
            <w:tcBorders>
              <w:top w:val="single" w:sz="4" w:space="0" w:color="000000"/>
              <w:left w:val="single" w:sz="4" w:space="0" w:color="000000"/>
              <w:bottom w:val="single" w:sz="4" w:space="0" w:color="000000"/>
              <w:right w:val="single" w:sz="4" w:space="0" w:color="000000"/>
            </w:tcBorders>
            <w:shd w:val="clear" w:color="auto" w:fill="FFCCCC"/>
            <w:vAlign w:val="center"/>
          </w:tcPr>
          <w:p w:rsidR="002B5C92"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 xml:space="preserve">What will change as we become more independent? </w:t>
            </w:r>
          </w:p>
          <w:p w:rsidR="00344077" w:rsidRPr="001A6CEF" w:rsidRDefault="00344077" w:rsidP="002B5C92">
            <w:pPr>
              <w:spacing w:after="0" w:line="240" w:lineRule="auto"/>
              <w:ind w:left="1" w:firstLine="0"/>
              <w:jc w:val="center"/>
              <w:rPr>
                <w:rFonts w:ascii="SassoonPrimaryInfant" w:hAnsi="SassoonPrimaryInfant"/>
              </w:rPr>
            </w:pPr>
            <w:r w:rsidRPr="001A6CEF">
              <w:rPr>
                <w:rFonts w:ascii="SassoonPrimaryInfant" w:hAnsi="SassoonPrimaryInfant"/>
              </w:rPr>
              <w:t>How do friendships change as we grow?</w:t>
            </w:r>
          </w:p>
          <w:p w:rsidR="00344077" w:rsidRPr="001A6CEF" w:rsidRDefault="00344077" w:rsidP="002B5C92">
            <w:pPr>
              <w:spacing w:after="0" w:line="240" w:lineRule="auto"/>
              <w:ind w:left="1" w:firstLine="0"/>
              <w:jc w:val="center"/>
              <w:rPr>
                <w:rFonts w:ascii="SassoonPrimaryInfant" w:hAnsi="SassoonPrimaryInfant"/>
              </w:rPr>
            </w:pPr>
          </w:p>
        </w:tc>
      </w:tr>
    </w:tbl>
    <w:p w:rsidR="000309F3" w:rsidRDefault="000309F3" w:rsidP="002B5C92">
      <w:pPr>
        <w:ind w:left="0" w:firstLine="0"/>
        <w:rPr>
          <w:rFonts w:ascii="SassoonPrimaryInfant" w:hAnsi="SassoonPrimaryInfant"/>
        </w:rPr>
      </w:pPr>
      <w:bookmarkStart w:id="0" w:name="_GoBack"/>
      <w:bookmarkEnd w:id="0"/>
    </w:p>
    <w:sectPr w:rsidR="000309F3" w:rsidSect="002B5C92">
      <w:footerReference w:type="even" r:id="rId16"/>
      <w:footerReference w:type="default" r:id="rId17"/>
      <w:footerReference w:type="first" r:id="rId18"/>
      <w:pgSz w:w="16838" w:h="11906" w:orient="landscape"/>
      <w:pgMar w:top="858" w:right="962" w:bottom="708" w:left="852" w:header="72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C5" w:rsidRDefault="00FA06C5">
      <w:pPr>
        <w:spacing w:after="0" w:line="240" w:lineRule="auto"/>
      </w:pPr>
      <w:r>
        <w:separator/>
      </w:r>
    </w:p>
  </w:endnote>
  <w:endnote w:type="continuationSeparator" w:id="0">
    <w:p w:rsidR="00FA06C5" w:rsidRDefault="00FA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B1" w:rsidRDefault="003B2EB1">
    <w:pPr>
      <w:tabs>
        <w:tab w:val="right" w:pos="15139"/>
      </w:tabs>
      <w:spacing w:after="0" w:line="259" w:lineRule="auto"/>
      <w:ind w:left="0" w:right="-58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B1" w:rsidRDefault="003B2EB1">
    <w:pPr>
      <w:tabs>
        <w:tab w:val="right" w:pos="15139"/>
      </w:tabs>
      <w:spacing w:after="0" w:line="259" w:lineRule="auto"/>
      <w:ind w:left="0" w:right="-586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B1" w:rsidRDefault="003B2EB1">
    <w:pPr>
      <w:tabs>
        <w:tab w:val="right" w:pos="15139"/>
      </w:tabs>
      <w:spacing w:after="0" w:line="259" w:lineRule="auto"/>
      <w:ind w:left="0" w:right="-5863" w:firstLine="0"/>
      <w:jc w:val="left"/>
    </w:pPr>
    <w:r>
      <w:rPr>
        <w:color w:val="808080"/>
        <w:sz w:val="18"/>
      </w:rPr>
      <w:tab/>
    </w:r>
    <w:r>
      <w:rPr>
        <w:color w:val="808080"/>
        <w:sz w:val="18"/>
      </w:rPr>
      <w:fldChar w:fldCharType="begin"/>
    </w:r>
    <w:r>
      <w:rPr>
        <w:color w:val="808080"/>
        <w:sz w:val="18"/>
      </w:rPr>
      <w:instrText xml:space="preserve"> PAGE   \* MERGEFORMAT </w:instrText>
    </w:r>
    <w:r>
      <w:rPr>
        <w:color w:val="808080"/>
        <w:sz w:val="18"/>
      </w:rPr>
      <w:fldChar w:fldCharType="separate"/>
    </w:r>
    <w:r w:rsidR="002B5C92">
      <w:rPr>
        <w:noProof/>
        <w:color w:val="808080"/>
        <w:sz w:val="18"/>
      </w:rPr>
      <w:t>1</w:t>
    </w:r>
    <w:r>
      <w:rPr>
        <w:color w:val="808080"/>
        <w:sz w:val="18"/>
      </w:rPr>
      <w:fldChar w:fldCharType="end"/>
    </w:r>
    <w:r>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C5" w:rsidRDefault="00FA06C5">
      <w:pPr>
        <w:spacing w:after="0" w:line="240" w:lineRule="auto"/>
      </w:pPr>
      <w:r>
        <w:separator/>
      </w:r>
    </w:p>
  </w:footnote>
  <w:footnote w:type="continuationSeparator" w:id="0">
    <w:p w:rsidR="00FA06C5" w:rsidRDefault="00FA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40"/>
    <w:multiLevelType w:val="hybridMultilevel"/>
    <w:tmpl w:val="BBC65278"/>
    <w:lvl w:ilvl="0" w:tplc="30EE68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46B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52E2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34D1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946CE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3C990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EE9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02DC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34787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1135C"/>
    <w:multiLevelType w:val="hybridMultilevel"/>
    <w:tmpl w:val="D35E62C8"/>
    <w:lvl w:ilvl="0" w:tplc="ECE23900">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825B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4E60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66453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6124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1EAB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0B6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C46B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6885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9361D"/>
    <w:multiLevelType w:val="hybridMultilevel"/>
    <w:tmpl w:val="60C61BA0"/>
    <w:lvl w:ilvl="0" w:tplc="52C82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2DE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8DA8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A09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C827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281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C3E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CA8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03C9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F106C8"/>
    <w:multiLevelType w:val="hybridMultilevel"/>
    <w:tmpl w:val="97F057A2"/>
    <w:lvl w:ilvl="0" w:tplc="762A93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C1EB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3AA7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A73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A9D2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6218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E649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420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BE54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6737E1"/>
    <w:multiLevelType w:val="hybridMultilevel"/>
    <w:tmpl w:val="E034E9D6"/>
    <w:lvl w:ilvl="0" w:tplc="745E98F2">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E89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6C804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BE10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231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AAEF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A120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EEA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660A3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611CF9"/>
    <w:multiLevelType w:val="hybridMultilevel"/>
    <w:tmpl w:val="7098EDD6"/>
    <w:lvl w:ilvl="0" w:tplc="E854733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49D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20DB1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54D0D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027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F8332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C9F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64309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B278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236274"/>
    <w:multiLevelType w:val="hybridMultilevel"/>
    <w:tmpl w:val="7B4A255E"/>
    <w:lvl w:ilvl="0" w:tplc="CF32595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C04D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460A2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C6A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8F09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0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428A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E02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9615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774EFB"/>
    <w:multiLevelType w:val="hybridMultilevel"/>
    <w:tmpl w:val="695AF896"/>
    <w:lvl w:ilvl="0" w:tplc="43BE3CF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C0D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CA3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E30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028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2BF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461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0BFA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E6F2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226344"/>
    <w:multiLevelType w:val="hybridMultilevel"/>
    <w:tmpl w:val="F95E4304"/>
    <w:lvl w:ilvl="0" w:tplc="3E32646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027F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A4575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272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85B7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6C1F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169E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EF9E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C0696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991DF7"/>
    <w:multiLevelType w:val="hybridMultilevel"/>
    <w:tmpl w:val="A41C4DD4"/>
    <w:lvl w:ilvl="0" w:tplc="0BAAC556">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6BA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7A97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62B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26D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8ED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68B7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8B5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C1C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1355F2"/>
    <w:multiLevelType w:val="hybridMultilevel"/>
    <w:tmpl w:val="D99A7820"/>
    <w:lvl w:ilvl="0" w:tplc="D400C0A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E38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8A0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C0B9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0FB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C02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8F2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57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8C1A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637597"/>
    <w:multiLevelType w:val="hybridMultilevel"/>
    <w:tmpl w:val="D0B8CDB8"/>
    <w:lvl w:ilvl="0" w:tplc="B61CFCF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237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062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E05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A54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8EB5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6A1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2BEB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DED7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D460D7"/>
    <w:multiLevelType w:val="hybridMultilevel"/>
    <w:tmpl w:val="B3C04644"/>
    <w:lvl w:ilvl="0" w:tplc="EA5685F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A85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5031E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AB7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2434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20CB5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6AF1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4F4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0244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7C078C"/>
    <w:multiLevelType w:val="hybridMultilevel"/>
    <w:tmpl w:val="89B441C8"/>
    <w:lvl w:ilvl="0" w:tplc="FB08E6D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E869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C8F7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AE37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2E51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6871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4AE7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B6C8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5C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22333A"/>
    <w:multiLevelType w:val="hybridMultilevel"/>
    <w:tmpl w:val="E7B22B34"/>
    <w:lvl w:ilvl="0" w:tplc="CFB636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14E1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2E3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E280D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4D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E46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F671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4B1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26EF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8D2A7D"/>
    <w:multiLevelType w:val="hybridMultilevel"/>
    <w:tmpl w:val="6E029A34"/>
    <w:lvl w:ilvl="0" w:tplc="43E63B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2BBB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E8CBA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8A03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AC8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AB43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4A4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8F1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CC1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462774"/>
    <w:multiLevelType w:val="hybridMultilevel"/>
    <w:tmpl w:val="92BE27A4"/>
    <w:lvl w:ilvl="0" w:tplc="099622B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CDE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A05BB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8876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092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30E31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D63E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6DD7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A40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9253E1"/>
    <w:multiLevelType w:val="hybridMultilevel"/>
    <w:tmpl w:val="647EB438"/>
    <w:lvl w:ilvl="0" w:tplc="58981B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899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423B4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8AA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6E7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7E0A6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120F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8921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C2244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347AF"/>
    <w:multiLevelType w:val="hybridMultilevel"/>
    <w:tmpl w:val="76620478"/>
    <w:lvl w:ilvl="0" w:tplc="AA10A210">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E0F4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B432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B0B9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83E1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8864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F0286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8978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1446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8746F6"/>
    <w:multiLevelType w:val="hybridMultilevel"/>
    <w:tmpl w:val="188C0BBC"/>
    <w:lvl w:ilvl="0" w:tplc="97DC5D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C49D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6E64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82E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0E8E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74486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A20E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47B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4551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7A08A5"/>
    <w:multiLevelType w:val="hybridMultilevel"/>
    <w:tmpl w:val="BD3E6498"/>
    <w:lvl w:ilvl="0" w:tplc="ACCEF9D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ADD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8685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6D6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46F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1A97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8CAD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610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C920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D23788"/>
    <w:multiLevelType w:val="hybridMultilevel"/>
    <w:tmpl w:val="253EFD56"/>
    <w:lvl w:ilvl="0" w:tplc="5134904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8C3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C7B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E1E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6AE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CE53D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D41C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2A82E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AD0A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5E04C3"/>
    <w:multiLevelType w:val="hybridMultilevel"/>
    <w:tmpl w:val="D5DA8D08"/>
    <w:lvl w:ilvl="0" w:tplc="D9FAEA10">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2E5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A51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D277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2FC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238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818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0C5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E36C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BA2C0F"/>
    <w:multiLevelType w:val="hybridMultilevel"/>
    <w:tmpl w:val="E5F0B5AA"/>
    <w:lvl w:ilvl="0" w:tplc="EB1877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EFA0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8E2D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6261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472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C05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279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C0A7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1871C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A738BD"/>
    <w:multiLevelType w:val="hybridMultilevel"/>
    <w:tmpl w:val="DBF6E61E"/>
    <w:lvl w:ilvl="0" w:tplc="8A5EB08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AE79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8287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30DD8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E297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1085C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2C909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0808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2EC1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D85409"/>
    <w:multiLevelType w:val="hybridMultilevel"/>
    <w:tmpl w:val="54883C42"/>
    <w:lvl w:ilvl="0" w:tplc="23724E1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8A01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C475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FA44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CE3E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1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565C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ED1E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E0E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8577A0"/>
    <w:multiLevelType w:val="hybridMultilevel"/>
    <w:tmpl w:val="F3662AF0"/>
    <w:lvl w:ilvl="0" w:tplc="A07884E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04B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1AD3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8B33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F227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1AFD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C64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4E8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E0C4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0F5403"/>
    <w:multiLevelType w:val="hybridMultilevel"/>
    <w:tmpl w:val="66229DB0"/>
    <w:lvl w:ilvl="0" w:tplc="070CD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E228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C92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76A7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838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CA4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E632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E799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CCFB1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2C5AE3"/>
    <w:multiLevelType w:val="hybridMultilevel"/>
    <w:tmpl w:val="1690E1A4"/>
    <w:lvl w:ilvl="0" w:tplc="DF04501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E05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EE3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9CC3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891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FEDE0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78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60D7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2CF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EF6859"/>
    <w:multiLevelType w:val="hybridMultilevel"/>
    <w:tmpl w:val="EF261B58"/>
    <w:lvl w:ilvl="0" w:tplc="64C8E0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C81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52DC4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94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00A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C9D4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B0D1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CD4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AE0E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4319A7"/>
    <w:multiLevelType w:val="hybridMultilevel"/>
    <w:tmpl w:val="940ACCAA"/>
    <w:lvl w:ilvl="0" w:tplc="3D5A0B5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96933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676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48E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A813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6E3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654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256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CB27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AA62CD"/>
    <w:multiLevelType w:val="hybridMultilevel"/>
    <w:tmpl w:val="390E35BC"/>
    <w:lvl w:ilvl="0" w:tplc="F78432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E8A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1A1C8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1C67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40E3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034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2E81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CF6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E28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6B6E30"/>
    <w:multiLevelType w:val="hybridMultilevel"/>
    <w:tmpl w:val="0C2EB508"/>
    <w:lvl w:ilvl="0" w:tplc="948666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C04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0A9A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EC3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4C0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E04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E09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40DD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46C60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726651"/>
    <w:multiLevelType w:val="hybridMultilevel"/>
    <w:tmpl w:val="13142866"/>
    <w:lvl w:ilvl="0" w:tplc="47169B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32B0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254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F018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627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28BE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D68E4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6688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0C8F4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6A053B"/>
    <w:multiLevelType w:val="hybridMultilevel"/>
    <w:tmpl w:val="B9183FCC"/>
    <w:lvl w:ilvl="0" w:tplc="C082D47E">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E66F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43A6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E1F8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432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0128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C96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A77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00F9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3C1561"/>
    <w:multiLevelType w:val="hybridMultilevel"/>
    <w:tmpl w:val="AB3A3F12"/>
    <w:lvl w:ilvl="0" w:tplc="EA345966">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40B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AE3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4462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4301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A4B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8296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6BB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6CB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450197"/>
    <w:multiLevelType w:val="hybridMultilevel"/>
    <w:tmpl w:val="5992B6C4"/>
    <w:lvl w:ilvl="0" w:tplc="1A68518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3095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85D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82D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64C18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2EA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089F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421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B44AB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27"/>
  </w:num>
  <w:num w:numId="4">
    <w:abstractNumId w:val="26"/>
  </w:num>
  <w:num w:numId="5">
    <w:abstractNumId w:val="30"/>
  </w:num>
  <w:num w:numId="6">
    <w:abstractNumId w:val="31"/>
  </w:num>
  <w:num w:numId="7">
    <w:abstractNumId w:val="23"/>
  </w:num>
  <w:num w:numId="8">
    <w:abstractNumId w:val="6"/>
  </w:num>
  <w:num w:numId="9">
    <w:abstractNumId w:val="5"/>
  </w:num>
  <w:num w:numId="10">
    <w:abstractNumId w:val="8"/>
  </w:num>
  <w:num w:numId="11">
    <w:abstractNumId w:val="25"/>
  </w:num>
  <w:num w:numId="12">
    <w:abstractNumId w:val="22"/>
  </w:num>
  <w:num w:numId="13">
    <w:abstractNumId w:val="35"/>
  </w:num>
  <w:num w:numId="14">
    <w:abstractNumId w:val="9"/>
  </w:num>
  <w:num w:numId="15">
    <w:abstractNumId w:val="4"/>
  </w:num>
  <w:num w:numId="16">
    <w:abstractNumId w:val="24"/>
  </w:num>
  <w:num w:numId="17">
    <w:abstractNumId w:val="10"/>
  </w:num>
  <w:num w:numId="18">
    <w:abstractNumId w:val="28"/>
  </w:num>
  <w:num w:numId="19">
    <w:abstractNumId w:val="12"/>
  </w:num>
  <w:num w:numId="20">
    <w:abstractNumId w:val="33"/>
  </w:num>
  <w:num w:numId="21">
    <w:abstractNumId w:val="3"/>
  </w:num>
  <w:num w:numId="22">
    <w:abstractNumId w:val="15"/>
  </w:num>
  <w:num w:numId="23">
    <w:abstractNumId w:val="36"/>
  </w:num>
  <w:num w:numId="24">
    <w:abstractNumId w:val="16"/>
  </w:num>
  <w:num w:numId="25">
    <w:abstractNumId w:val="32"/>
  </w:num>
  <w:num w:numId="26">
    <w:abstractNumId w:val="29"/>
  </w:num>
  <w:num w:numId="27">
    <w:abstractNumId w:val="17"/>
  </w:num>
  <w:num w:numId="28">
    <w:abstractNumId w:val="7"/>
  </w:num>
  <w:num w:numId="29">
    <w:abstractNumId w:val="13"/>
  </w:num>
  <w:num w:numId="30">
    <w:abstractNumId w:val="20"/>
  </w:num>
  <w:num w:numId="31">
    <w:abstractNumId w:val="21"/>
  </w:num>
  <w:num w:numId="32">
    <w:abstractNumId w:val="2"/>
  </w:num>
  <w:num w:numId="33">
    <w:abstractNumId w:val="19"/>
  </w:num>
  <w:num w:numId="34">
    <w:abstractNumId w:val="1"/>
  </w:num>
  <w:num w:numId="35">
    <w:abstractNumId w:val="34"/>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4C"/>
    <w:rsid w:val="000309F3"/>
    <w:rsid w:val="001A6CEF"/>
    <w:rsid w:val="002B5C92"/>
    <w:rsid w:val="002E094D"/>
    <w:rsid w:val="00344077"/>
    <w:rsid w:val="003B2EB1"/>
    <w:rsid w:val="00446FEF"/>
    <w:rsid w:val="00642294"/>
    <w:rsid w:val="00662550"/>
    <w:rsid w:val="006D29F8"/>
    <w:rsid w:val="00780F4C"/>
    <w:rsid w:val="007E52C8"/>
    <w:rsid w:val="007E62BF"/>
    <w:rsid w:val="00A0096F"/>
    <w:rsid w:val="00A14CE5"/>
    <w:rsid w:val="00A73F92"/>
    <w:rsid w:val="00DE6694"/>
    <w:rsid w:val="00F753EE"/>
    <w:rsid w:val="00FA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504C"/>
  <w15:docId w15:val="{3AB16E57-B9F6-431F-B339-A7F97F61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5" w:line="264"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95519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95519E"/>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2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B1"/>
    <w:rPr>
      <w:rFonts w:ascii="Calibri" w:eastAsia="Calibri" w:hAnsi="Calibri" w:cs="Calibri"/>
      <w:color w:val="000000"/>
    </w:rPr>
  </w:style>
  <w:style w:type="paragraph" w:styleId="Footer">
    <w:name w:val="footer"/>
    <w:basedOn w:val="Normal"/>
    <w:link w:val="FooterChar"/>
    <w:uiPriority w:val="99"/>
    <w:unhideWhenUsed/>
    <w:rsid w:val="003B2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B1"/>
    <w:rPr>
      <w:rFonts w:ascii="Calibri" w:eastAsia="Calibri" w:hAnsi="Calibri" w:cs="Calibri"/>
      <w:color w:val="000000"/>
    </w:rPr>
  </w:style>
  <w:style w:type="paragraph" w:customStyle="1" w:styleId="TableParagraph">
    <w:name w:val="Table Paragraph"/>
    <w:basedOn w:val="Normal"/>
    <w:uiPriority w:val="1"/>
    <w:qFormat/>
    <w:rsid w:val="00642294"/>
    <w:pPr>
      <w:widowControl w:val="0"/>
      <w:autoSpaceDE w:val="0"/>
      <w:autoSpaceDN w:val="0"/>
      <w:spacing w:after="0" w:line="240" w:lineRule="auto"/>
      <w:ind w:left="0" w:firstLine="0"/>
      <w:jc w:val="left"/>
    </w:pPr>
    <w:rPr>
      <w:rFonts w:ascii="Lato Light" w:eastAsia="Lato Light" w:hAnsi="Lato Light" w:cs="Lato Light"/>
      <w:color w:val="auto"/>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he-association.org.uk/curriculum-and-resources/resources/programme-study-pshe-education-key-stages-1%E2%80%935" TargetMode="External"/><Relationship Id="rId13" Type="http://schemas.openxmlformats.org/officeDocument/2006/relationships/hyperlink" Target="https://www.pshe-association.org.uk/curriculum-and-resources/resources/scheme-work-planning-toolkit-key-stages-1-and-2"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she-association.org.uk/curriculum-and-resources/resources/programme-study-pshe-education-key-stages-1%E2%80%935" TargetMode="External"/><Relationship Id="rId12" Type="http://schemas.openxmlformats.org/officeDocument/2006/relationships/hyperlink" Target="https://www.pshe-association.org.uk/curriculum-and-resources/resources/scheme-work-planning-toolkit-key-stages-1-and-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he-association.org.uk/curriculum-and-resources/resources/programme-study-pshe-education-key-stages-1%E2%80%935" TargetMode="External"/><Relationship Id="rId5" Type="http://schemas.openxmlformats.org/officeDocument/2006/relationships/footnotes" Target="footnotes.xml"/><Relationship Id="rId15" Type="http://schemas.openxmlformats.org/officeDocument/2006/relationships/hyperlink" Target="https://www.pshe-association.org.uk/curriculum-and-resources/resources/scheme-work-planning-toolkit-key-stages-1-and-2" TargetMode="External"/><Relationship Id="rId10" Type="http://schemas.openxmlformats.org/officeDocument/2006/relationships/hyperlink" Target="https://www.pshe-association.org.uk/curriculum-and-resources/resources/programme-study-pshe-education-key-stages-1%E2%80%9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he-association.org.uk/curriculum-and-resources/resources/programme-study-pshe-education-key-stages-1%E2%80%935" TargetMode="External"/><Relationship Id="rId14" Type="http://schemas.openxmlformats.org/officeDocument/2006/relationships/hyperlink" Target="https://www.pshe-association.org.uk/curriculum-and-resources/resources/scheme-work-planning-toolkit-key-stages-1-an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Cate</dc:creator>
  <cp:keywords/>
  <cp:lastModifiedBy>teacher</cp:lastModifiedBy>
  <cp:revision>4</cp:revision>
  <dcterms:created xsi:type="dcterms:W3CDTF">2023-06-16T08:25:00Z</dcterms:created>
  <dcterms:modified xsi:type="dcterms:W3CDTF">2023-09-10T12:07:00Z</dcterms:modified>
</cp:coreProperties>
</file>