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20" w:rsidRPr="003429F0" w:rsidRDefault="00287620" w:rsidP="00287620">
      <w:pPr>
        <w:spacing w:after="200" w:line="276" w:lineRule="auto"/>
        <w:jc w:val="center"/>
        <w:rPr>
          <w:rFonts w:eastAsia="Calibri" w:cstheme="minorHAnsi"/>
          <w:b/>
          <w:color w:val="000000"/>
          <w:sz w:val="40"/>
          <w:szCs w:val="40"/>
          <w:u w:val="single"/>
        </w:rPr>
      </w:pPr>
      <w:r w:rsidRPr="003429F0">
        <w:rPr>
          <w:rFonts w:cstheme="minorHAnsi"/>
          <w:color w:val="000000"/>
          <w:sz w:val="28"/>
          <w:szCs w:val="28"/>
        </w:rPr>
        <w:t>‘Reach for the Stars’</w:t>
      </w:r>
    </w:p>
    <w:p w:rsidR="00287620" w:rsidRPr="003429F0" w:rsidRDefault="00287620" w:rsidP="00287620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z w:val="40"/>
          <w:szCs w:val="40"/>
          <w:u w:val="single"/>
        </w:rPr>
      </w:pPr>
    </w:p>
    <w:p w:rsidR="00287620" w:rsidRPr="003429F0" w:rsidRDefault="00287620" w:rsidP="00287620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z w:val="40"/>
          <w:szCs w:val="40"/>
          <w:u w:val="single"/>
        </w:rPr>
      </w:pPr>
      <w:r w:rsidRPr="003429F0">
        <w:rPr>
          <w:rFonts w:cstheme="minorHAnsi"/>
          <w:noProof/>
          <w:lang w:eastAsia="en-GB"/>
        </w:rPr>
        <w:drawing>
          <wp:inline distT="0" distB="0" distL="0" distR="0" wp14:anchorId="2664FCBB" wp14:editId="0B404A82">
            <wp:extent cx="3371850" cy="1247775"/>
            <wp:effectExtent l="0" t="0" r="0" b="9525"/>
            <wp:docPr id="5" name="Picture 5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20" w:rsidRPr="003429F0" w:rsidRDefault="00287620" w:rsidP="00287620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z w:val="40"/>
          <w:szCs w:val="40"/>
          <w:u w:val="single"/>
        </w:rPr>
      </w:pPr>
    </w:p>
    <w:p w:rsidR="00287620" w:rsidRPr="003429F0" w:rsidRDefault="00287620" w:rsidP="00287620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z w:val="40"/>
          <w:szCs w:val="40"/>
          <w:u w:val="single"/>
        </w:rPr>
      </w:pPr>
    </w:p>
    <w:p w:rsidR="00287620" w:rsidRPr="003429F0" w:rsidRDefault="00287620" w:rsidP="00287620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z w:val="40"/>
          <w:szCs w:val="40"/>
          <w:u w:val="single"/>
        </w:rPr>
      </w:pPr>
    </w:p>
    <w:p w:rsidR="00287620" w:rsidRPr="003429F0" w:rsidRDefault="00287620" w:rsidP="00287620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z w:val="72"/>
          <w:szCs w:val="72"/>
          <w:u w:val="single"/>
        </w:rPr>
      </w:pPr>
      <w:r w:rsidRPr="003429F0">
        <w:rPr>
          <w:rFonts w:eastAsia="Calibri" w:cstheme="minorHAnsi"/>
          <w:b/>
          <w:color w:val="000000"/>
          <w:sz w:val="72"/>
          <w:szCs w:val="72"/>
          <w:u w:val="single"/>
        </w:rPr>
        <w:t>Anti Bullying Policy</w:t>
      </w: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b/>
          <w:color w:val="000000"/>
        </w:rPr>
      </w:pPr>
      <w:r w:rsidRPr="003429F0">
        <w:rPr>
          <w:rFonts w:eastAsia="Calibri" w:cstheme="minorHAnsi"/>
          <w:b/>
          <w:color w:val="000000"/>
        </w:rPr>
        <w:tab/>
      </w:r>
      <w:r w:rsidRPr="003429F0">
        <w:rPr>
          <w:rFonts w:eastAsia="Calibri" w:cstheme="minorHAnsi"/>
          <w:b/>
          <w:color w:val="000000"/>
        </w:rPr>
        <w:tab/>
      </w: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b/>
          <w:color w:val="000000"/>
          <w:u w:val="single"/>
        </w:rPr>
      </w:pP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b/>
          <w:color w:val="000000"/>
          <w:u w:val="single"/>
        </w:rPr>
      </w:pP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b/>
          <w:color w:val="000000"/>
          <w:u w:val="single"/>
        </w:rPr>
      </w:pP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b/>
          <w:color w:val="000000"/>
          <w:u w:val="single"/>
        </w:rPr>
      </w:pP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b/>
          <w:color w:val="000000"/>
          <w:u w:val="single"/>
        </w:rPr>
      </w:pP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b/>
          <w:color w:val="000000"/>
          <w:sz w:val="28"/>
          <w:szCs w:val="28"/>
          <w:u w:val="single"/>
        </w:rPr>
      </w:pP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color w:val="000000"/>
          <w:sz w:val="28"/>
          <w:szCs w:val="28"/>
        </w:rPr>
      </w:pPr>
      <w:r w:rsidRPr="003429F0">
        <w:rPr>
          <w:rFonts w:eastAsia="Calibri" w:cstheme="minorHAnsi"/>
          <w:b/>
          <w:color w:val="000000"/>
          <w:sz w:val="28"/>
          <w:szCs w:val="28"/>
          <w:u w:val="single"/>
        </w:rPr>
        <w:t>Last Reviewed:</w:t>
      </w:r>
      <w:r w:rsidR="0082240B" w:rsidRPr="003429F0">
        <w:rPr>
          <w:rFonts w:eastAsia="Calibri" w:cstheme="minorHAnsi"/>
          <w:color w:val="000000"/>
          <w:sz w:val="28"/>
          <w:szCs w:val="28"/>
        </w:rPr>
        <w:t xml:space="preserve"> </w:t>
      </w:r>
      <w:r w:rsidR="0082240B" w:rsidRPr="003429F0">
        <w:rPr>
          <w:rFonts w:eastAsia="Calibri" w:cstheme="minorHAnsi"/>
          <w:color w:val="000000"/>
          <w:sz w:val="28"/>
          <w:szCs w:val="28"/>
        </w:rPr>
        <w:tab/>
      </w:r>
      <w:r w:rsidR="0082240B" w:rsidRPr="003429F0">
        <w:rPr>
          <w:rFonts w:eastAsia="Calibri" w:cstheme="minorHAnsi"/>
          <w:color w:val="000000"/>
          <w:sz w:val="28"/>
          <w:szCs w:val="28"/>
        </w:rPr>
        <w:tab/>
      </w:r>
      <w:r w:rsidR="00D11EB0" w:rsidRPr="003429F0">
        <w:rPr>
          <w:rFonts w:eastAsia="Calibri" w:cstheme="minorHAnsi"/>
          <w:color w:val="000000"/>
          <w:sz w:val="28"/>
          <w:szCs w:val="28"/>
        </w:rPr>
        <w:t>September 2023</w:t>
      </w:r>
    </w:p>
    <w:p w:rsidR="00287620" w:rsidRPr="003429F0" w:rsidRDefault="00287620" w:rsidP="00287620">
      <w:pPr>
        <w:autoSpaceDE w:val="0"/>
        <w:autoSpaceDN w:val="0"/>
        <w:adjustRightInd w:val="0"/>
        <w:jc w:val="center"/>
        <w:rPr>
          <w:rFonts w:eastAsia="Calibri" w:cstheme="minorHAnsi"/>
          <w:color w:val="000000"/>
          <w:sz w:val="28"/>
          <w:szCs w:val="28"/>
        </w:rPr>
      </w:pPr>
      <w:r w:rsidRPr="003429F0">
        <w:rPr>
          <w:rFonts w:eastAsia="Calibri" w:cstheme="minorHAnsi"/>
          <w:color w:val="000000"/>
          <w:sz w:val="28"/>
          <w:szCs w:val="28"/>
        </w:rPr>
        <w:tab/>
      </w:r>
      <w:r w:rsidRPr="003429F0">
        <w:rPr>
          <w:rFonts w:eastAsia="Calibri" w:cstheme="minorHAnsi"/>
          <w:color w:val="000000"/>
          <w:sz w:val="28"/>
          <w:szCs w:val="28"/>
        </w:rPr>
        <w:tab/>
      </w:r>
      <w:r w:rsidRPr="003429F0">
        <w:rPr>
          <w:rFonts w:eastAsia="Calibri" w:cstheme="minorHAnsi"/>
          <w:color w:val="000000"/>
          <w:sz w:val="28"/>
          <w:szCs w:val="28"/>
        </w:rPr>
        <w:tab/>
      </w:r>
      <w:r w:rsidRPr="003429F0">
        <w:rPr>
          <w:rFonts w:eastAsia="Calibri" w:cstheme="minorHAnsi"/>
          <w:color w:val="000000"/>
          <w:sz w:val="28"/>
          <w:szCs w:val="28"/>
        </w:rPr>
        <w:tab/>
      </w:r>
      <w:r w:rsidRPr="003429F0">
        <w:rPr>
          <w:rFonts w:eastAsia="Calibri" w:cstheme="minorHAnsi"/>
          <w:color w:val="000000"/>
          <w:sz w:val="28"/>
          <w:szCs w:val="28"/>
        </w:rPr>
        <w:tab/>
      </w:r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color w:val="000000"/>
          <w:sz w:val="28"/>
          <w:szCs w:val="28"/>
        </w:rPr>
      </w:pPr>
      <w:bookmarkStart w:id="0" w:name="_GoBack"/>
      <w:bookmarkEnd w:id="0"/>
    </w:p>
    <w:p w:rsidR="00287620" w:rsidRPr="003429F0" w:rsidRDefault="00287620" w:rsidP="00287620">
      <w:pPr>
        <w:autoSpaceDE w:val="0"/>
        <w:autoSpaceDN w:val="0"/>
        <w:adjustRightInd w:val="0"/>
        <w:rPr>
          <w:rFonts w:eastAsia="Calibri" w:cstheme="minorHAnsi"/>
          <w:color w:val="000000"/>
          <w:sz w:val="28"/>
          <w:szCs w:val="28"/>
        </w:rPr>
      </w:pPr>
      <w:r w:rsidRPr="003429F0">
        <w:rPr>
          <w:rFonts w:eastAsia="Calibri" w:cstheme="minorHAnsi"/>
          <w:b/>
          <w:color w:val="000000"/>
          <w:sz w:val="28"/>
          <w:szCs w:val="28"/>
          <w:u w:val="single"/>
        </w:rPr>
        <w:t>Review Date:</w:t>
      </w:r>
      <w:r w:rsidRPr="003429F0">
        <w:rPr>
          <w:rFonts w:eastAsia="Calibri" w:cstheme="minorHAnsi"/>
          <w:color w:val="000000"/>
          <w:sz w:val="28"/>
          <w:szCs w:val="28"/>
        </w:rPr>
        <w:t xml:space="preserve"> </w:t>
      </w:r>
      <w:r w:rsidRPr="003429F0">
        <w:rPr>
          <w:rFonts w:eastAsia="Calibri" w:cstheme="minorHAnsi"/>
          <w:color w:val="000000"/>
          <w:sz w:val="28"/>
          <w:szCs w:val="28"/>
        </w:rPr>
        <w:tab/>
      </w:r>
      <w:r w:rsidRPr="003429F0">
        <w:rPr>
          <w:rFonts w:eastAsia="Calibri" w:cstheme="minorHAnsi"/>
          <w:color w:val="000000"/>
          <w:sz w:val="28"/>
          <w:szCs w:val="28"/>
        </w:rPr>
        <w:tab/>
      </w:r>
      <w:r w:rsidR="00D11EB0" w:rsidRPr="003429F0">
        <w:rPr>
          <w:rFonts w:eastAsia="Calibri" w:cstheme="minorHAnsi"/>
          <w:color w:val="000000"/>
          <w:sz w:val="28"/>
          <w:szCs w:val="28"/>
        </w:rPr>
        <w:t>September 2025</w:t>
      </w:r>
    </w:p>
    <w:p w:rsidR="00287620" w:rsidRPr="003429F0" w:rsidRDefault="00287620" w:rsidP="00287620">
      <w:pPr>
        <w:rPr>
          <w:rFonts w:eastAsia="Calibri" w:cstheme="minorHAnsi"/>
          <w:color w:val="000000"/>
        </w:rPr>
      </w:pPr>
    </w:p>
    <w:p w:rsidR="00345C87" w:rsidRPr="003429F0" w:rsidRDefault="00345C87" w:rsidP="00287620">
      <w:pPr>
        <w:ind w:firstLine="720"/>
        <w:jc w:val="center"/>
        <w:rPr>
          <w:rFonts w:cstheme="minorHAnsi"/>
          <w:b/>
          <w:bCs/>
          <w:sz w:val="28"/>
          <w:szCs w:val="28"/>
        </w:rPr>
      </w:pPr>
      <w:r w:rsidRPr="003429F0">
        <w:rPr>
          <w:rFonts w:cstheme="minorHAnsi"/>
          <w:b/>
          <w:bCs/>
          <w:sz w:val="28"/>
          <w:szCs w:val="28"/>
        </w:rPr>
        <w:lastRenderedPageBreak/>
        <w:t>To be read in conjunction with the Behaviour Policy</w:t>
      </w:r>
    </w:p>
    <w:p w:rsidR="00345C87" w:rsidRPr="003429F0" w:rsidRDefault="00345C87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429F0">
        <w:rPr>
          <w:rFonts w:cstheme="minorHAnsi"/>
          <w:sz w:val="28"/>
          <w:szCs w:val="28"/>
        </w:rPr>
        <w:t xml:space="preserve">Anti-Bullying lead – </w:t>
      </w:r>
      <w:r w:rsidR="00D11EB0" w:rsidRPr="003429F0">
        <w:rPr>
          <w:rFonts w:cstheme="minorHAnsi"/>
          <w:sz w:val="28"/>
          <w:szCs w:val="28"/>
        </w:rPr>
        <w:t>Mrs L Tranter</w:t>
      </w:r>
      <w:r w:rsidRPr="003429F0">
        <w:rPr>
          <w:rFonts w:cstheme="minorHAnsi"/>
          <w:sz w:val="28"/>
          <w:szCs w:val="28"/>
        </w:rPr>
        <w:t xml:space="preserve"> (</w:t>
      </w:r>
      <w:r w:rsidR="00D11EB0" w:rsidRPr="003429F0">
        <w:rPr>
          <w:rFonts w:cstheme="minorHAnsi"/>
          <w:sz w:val="28"/>
          <w:szCs w:val="28"/>
        </w:rPr>
        <w:t xml:space="preserve"> Deputy </w:t>
      </w:r>
      <w:r w:rsidR="00E1282A" w:rsidRPr="003429F0">
        <w:rPr>
          <w:rFonts w:cstheme="minorHAnsi"/>
          <w:sz w:val="28"/>
          <w:szCs w:val="28"/>
        </w:rPr>
        <w:t>Headteacher</w:t>
      </w:r>
      <w:r w:rsidRPr="003429F0">
        <w:rPr>
          <w:rFonts w:cstheme="minorHAnsi"/>
          <w:sz w:val="28"/>
          <w:szCs w:val="28"/>
        </w:rPr>
        <w:t>)</w:t>
      </w:r>
    </w:p>
    <w:p w:rsidR="00345C87" w:rsidRPr="003429F0" w:rsidRDefault="00CB29BF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429F0">
        <w:rPr>
          <w:rFonts w:cstheme="minorHAnsi"/>
          <w:sz w:val="28"/>
          <w:szCs w:val="28"/>
        </w:rPr>
        <w:t>E safety lead – Mr P Smith</w:t>
      </w:r>
    </w:p>
    <w:p w:rsidR="00345C87" w:rsidRPr="003429F0" w:rsidRDefault="0063132B" w:rsidP="00345C87">
      <w:pPr>
        <w:rPr>
          <w:rFonts w:cstheme="minorHAnsi"/>
          <w:sz w:val="28"/>
          <w:szCs w:val="28"/>
        </w:rPr>
      </w:pPr>
      <w:r w:rsidRPr="003429F0">
        <w:rPr>
          <w:rFonts w:cstheme="minorHAnsi"/>
          <w:sz w:val="28"/>
          <w:szCs w:val="28"/>
        </w:rPr>
        <w:t>Co-chairs of</w:t>
      </w:r>
      <w:r w:rsidR="00B0588A" w:rsidRPr="003429F0">
        <w:rPr>
          <w:rFonts w:cstheme="minorHAnsi"/>
          <w:sz w:val="28"/>
          <w:szCs w:val="28"/>
        </w:rPr>
        <w:t xml:space="preserve"> Board of Governors</w:t>
      </w:r>
      <w:r w:rsidR="00345C87" w:rsidRPr="003429F0">
        <w:rPr>
          <w:rFonts w:cstheme="minorHAnsi"/>
          <w:sz w:val="28"/>
          <w:szCs w:val="28"/>
        </w:rPr>
        <w:t xml:space="preserve"> –</w:t>
      </w:r>
      <w:r w:rsidRPr="003429F0">
        <w:rPr>
          <w:rFonts w:cstheme="minorHAnsi"/>
          <w:sz w:val="28"/>
          <w:szCs w:val="28"/>
        </w:rPr>
        <w:t xml:space="preserve"> Mrs L Jones and Mrs J Thompson</w:t>
      </w:r>
    </w:p>
    <w:p w:rsidR="00345C87" w:rsidRPr="003429F0" w:rsidRDefault="00345C87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9F0">
        <w:rPr>
          <w:rFonts w:cstheme="minorHAnsi"/>
          <w:b/>
          <w:bCs/>
          <w:sz w:val="24"/>
          <w:szCs w:val="24"/>
        </w:rPr>
        <w:t>Principles and Values</w:t>
      </w:r>
    </w:p>
    <w:p w:rsidR="00345C87" w:rsidRPr="003429F0" w:rsidRDefault="008C0359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Bullying is wrong and can damage children. </w:t>
      </w:r>
      <w:r w:rsidR="00345C87" w:rsidRPr="003429F0">
        <w:rPr>
          <w:rFonts w:cstheme="minorHAnsi"/>
          <w:sz w:val="24"/>
          <w:szCs w:val="24"/>
        </w:rPr>
        <w:t>As a school we take bullying and its impact extremely serious</w:t>
      </w:r>
      <w:r w:rsidR="001C5B89" w:rsidRPr="003429F0">
        <w:rPr>
          <w:rFonts w:cstheme="minorHAnsi"/>
          <w:sz w:val="24"/>
          <w:szCs w:val="24"/>
        </w:rPr>
        <w:t>ly. A</w:t>
      </w:r>
      <w:r w:rsidR="00345C87" w:rsidRPr="003429F0">
        <w:rPr>
          <w:rFonts w:cstheme="minorHAnsi"/>
          <w:sz w:val="24"/>
          <w:szCs w:val="24"/>
        </w:rPr>
        <w:t>ll known incidents of bullying are responded to immediately.</w:t>
      </w:r>
    </w:p>
    <w:p w:rsidR="00345C87" w:rsidRPr="003429F0" w:rsidRDefault="00345C87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Bullying in any form is not tolerated. The school actively seeks ways to counter the effects of bullying that may occur within </w:t>
      </w:r>
      <w:r w:rsidR="001C5B89" w:rsidRPr="003429F0">
        <w:rPr>
          <w:rFonts w:cstheme="minorHAnsi"/>
          <w:sz w:val="24"/>
          <w:szCs w:val="24"/>
        </w:rPr>
        <w:t>school</w:t>
      </w:r>
      <w:r w:rsidRPr="003429F0">
        <w:rPr>
          <w:rFonts w:cstheme="minorHAnsi"/>
          <w:sz w:val="24"/>
          <w:szCs w:val="24"/>
        </w:rPr>
        <w:t>. The ethos and values of our school foster high expectations of behaviour and we consistently challenge any behaviour that falls below this through our behaviour policy.</w:t>
      </w:r>
      <w:r w:rsidR="00C042A9" w:rsidRPr="003429F0">
        <w:rPr>
          <w:rFonts w:cstheme="minorHAnsi"/>
          <w:sz w:val="24"/>
          <w:szCs w:val="24"/>
        </w:rPr>
        <w:t xml:space="preserve"> No one deserves to be a victim of bullying; everybody has the right to be treated with respect. Pupils who are bullying need to be taught different ways of behaving.</w:t>
      </w:r>
    </w:p>
    <w:p w:rsidR="00345C87" w:rsidRPr="003429F0" w:rsidRDefault="00345C87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45C87" w:rsidRPr="003429F0" w:rsidRDefault="008C0359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9F0">
        <w:rPr>
          <w:rFonts w:cstheme="minorHAnsi"/>
          <w:b/>
          <w:bCs/>
          <w:sz w:val="24"/>
          <w:szCs w:val="24"/>
        </w:rPr>
        <w:t xml:space="preserve">Aims and </w:t>
      </w:r>
      <w:r w:rsidR="00345C87" w:rsidRPr="003429F0">
        <w:rPr>
          <w:rFonts w:cstheme="minorHAnsi"/>
          <w:b/>
          <w:bCs/>
          <w:sz w:val="24"/>
          <w:szCs w:val="24"/>
        </w:rPr>
        <w:t>Objectives of this Policy</w:t>
      </w:r>
    </w:p>
    <w:p w:rsidR="008C0359" w:rsidRPr="003429F0" w:rsidRDefault="008C0359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429F0">
        <w:rPr>
          <w:rFonts w:cstheme="minorHAnsi"/>
          <w:bCs/>
          <w:sz w:val="24"/>
          <w:szCs w:val="24"/>
        </w:rPr>
        <w:t>To ensure that we work together to ensure that our school is a safe place for children and adults</w:t>
      </w:r>
    </w:p>
    <w:p w:rsidR="00345C87" w:rsidRPr="003429F0" w:rsidRDefault="008C0359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To ensure that a</w:t>
      </w:r>
      <w:r w:rsidR="0063132B" w:rsidRPr="003429F0">
        <w:rPr>
          <w:rFonts w:cstheme="minorHAnsi"/>
          <w:sz w:val="24"/>
          <w:szCs w:val="24"/>
        </w:rPr>
        <w:t>ll members of the</w:t>
      </w:r>
      <w:r w:rsidR="00AB7672" w:rsidRPr="003429F0">
        <w:rPr>
          <w:rFonts w:cstheme="minorHAnsi"/>
          <w:sz w:val="24"/>
          <w:szCs w:val="24"/>
        </w:rPr>
        <w:t xml:space="preserve"> Board of Governors</w:t>
      </w:r>
      <w:r w:rsidR="00345C87" w:rsidRPr="003429F0">
        <w:rPr>
          <w:rFonts w:cstheme="minorHAnsi"/>
          <w:sz w:val="24"/>
          <w:szCs w:val="24"/>
        </w:rPr>
        <w:t>, teaching and non-teaching staff, pupils and parent/carers</w:t>
      </w:r>
      <w:r w:rsidR="00AC10A0" w:rsidRPr="003429F0">
        <w:rPr>
          <w:rFonts w:cstheme="minorHAnsi"/>
          <w:sz w:val="24"/>
          <w:szCs w:val="24"/>
        </w:rPr>
        <w:t xml:space="preserve"> </w:t>
      </w:r>
      <w:r w:rsidR="00345C87" w:rsidRPr="003429F0">
        <w:rPr>
          <w:rFonts w:cstheme="minorHAnsi"/>
          <w:sz w:val="24"/>
          <w:szCs w:val="24"/>
        </w:rPr>
        <w:t>have a shared understanding of what bullying is.</w:t>
      </w:r>
    </w:p>
    <w:p w:rsidR="00345C87" w:rsidRPr="003429F0" w:rsidRDefault="008C0359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To ensure that a</w:t>
      </w:r>
      <w:r w:rsidR="0063132B" w:rsidRPr="003429F0">
        <w:rPr>
          <w:rFonts w:cstheme="minorHAnsi"/>
          <w:sz w:val="24"/>
          <w:szCs w:val="24"/>
        </w:rPr>
        <w:t>ll members of the</w:t>
      </w:r>
      <w:r w:rsidR="00AB7672" w:rsidRPr="003429F0">
        <w:rPr>
          <w:rFonts w:cstheme="minorHAnsi"/>
          <w:sz w:val="24"/>
          <w:szCs w:val="24"/>
        </w:rPr>
        <w:t xml:space="preserve"> Board of Governors</w:t>
      </w:r>
      <w:r w:rsidR="00345C87" w:rsidRPr="003429F0">
        <w:rPr>
          <w:rFonts w:cstheme="minorHAnsi"/>
          <w:sz w:val="24"/>
          <w:szCs w:val="24"/>
        </w:rPr>
        <w:t>, teaching and non-teaching staff know what the</w:t>
      </w:r>
      <w:r w:rsidR="00AB7672" w:rsidRPr="003429F0">
        <w:rPr>
          <w:rFonts w:cstheme="minorHAnsi"/>
          <w:sz w:val="24"/>
          <w:szCs w:val="24"/>
        </w:rPr>
        <w:t xml:space="preserve"> </w:t>
      </w:r>
      <w:r w:rsidR="00345C87" w:rsidRPr="003429F0">
        <w:rPr>
          <w:rFonts w:cstheme="minorHAnsi"/>
          <w:sz w:val="24"/>
          <w:szCs w:val="24"/>
        </w:rPr>
        <w:t>school policy is on bullying, and follow it when an incident of bullying is reported.</w:t>
      </w:r>
    </w:p>
    <w:p w:rsidR="00345C87" w:rsidRPr="003429F0" w:rsidRDefault="008C0359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To ensure that a</w:t>
      </w:r>
      <w:r w:rsidR="00345C87" w:rsidRPr="003429F0">
        <w:rPr>
          <w:rFonts w:cstheme="minorHAnsi"/>
          <w:sz w:val="24"/>
          <w:szCs w:val="24"/>
        </w:rPr>
        <w:t>ll pupils and parents/carers know what the school policy is on bullying, and</w:t>
      </w:r>
    </w:p>
    <w:p w:rsidR="00345C87" w:rsidRPr="003429F0" w:rsidRDefault="00B00088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what to</w:t>
      </w:r>
      <w:r w:rsidR="00345C87" w:rsidRPr="003429F0">
        <w:rPr>
          <w:rFonts w:cstheme="minorHAnsi"/>
          <w:sz w:val="24"/>
          <w:szCs w:val="24"/>
        </w:rPr>
        <w:t xml:space="preserve"> do if bullying arises.</w:t>
      </w:r>
    </w:p>
    <w:p w:rsidR="00B00088" w:rsidRPr="003429F0" w:rsidRDefault="00B00088" w:rsidP="00345C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00088" w:rsidRPr="003429F0" w:rsidRDefault="00B00088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00088" w:rsidRPr="003429F0" w:rsidRDefault="00B00088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9F0">
        <w:rPr>
          <w:rFonts w:cstheme="minorHAnsi"/>
          <w:b/>
          <w:bCs/>
          <w:sz w:val="24"/>
          <w:szCs w:val="24"/>
        </w:rPr>
        <w:t>What is Bullying?</w:t>
      </w:r>
    </w:p>
    <w:p w:rsidR="001C5B89" w:rsidRPr="003429F0" w:rsidRDefault="001C5B89" w:rsidP="001C5B89">
      <w:pPr>
        <w:pStyle w:val="BodyText"/>
        <w:ind w:left="0" w:firstLine="0"/>
        <w:rPr>
          <w:rFonts w:asciiTheme="minorHAnsi" w:hAnsiTheme="minorHAnsi" w:cstheme="minorHAnsi"/>
          <w:sz w:val="24"/>
        </w:rPr>
      </w:pPr>
      <w:r w:rsidRPr="003429F0">
        <w:rPr>
          <w:rFonts w:asciiTheme="minorHAnsi" w:hAnsiTheme="minorHAnsi" w:cstheme="minorHAnsi"/>
          <w:sz w:val="24"/>
        </w:rPr>
        <w:t xml:space="preserve">The </w:t>
      </w:r>
      <w:r w:rsidRPr="003429F0">
        <w:rPr>
          <w:rFonts w:asciiTheme="minorHAnsi" w:hAnsiTheme="minorHAnsi" w:cstheme="minorHAnsi"/>
          <w:b/>
          <w:sz w:val="24"/>
        </w:rPr>
        <w:t>Department for Education</w:t>
      </w:r>
      <w:r w:rsidRPr="003429F0">
        <w:rPr>
          <w:rFonts w:asciiTheme="minorHAnsi" w:hAnsiTheme="minorHAnsi" w:cstheme="minorHAnsi"/>
          <w:sz w:val="24"/>
        </w:rPr>
        <w:t xml:space="preserve"> describes bullying as “behaviour by an individual or group, repeated over time, that intentionally hurts another individual or group either physically or emotionally”.  </w:t>
      </w:r>
    </w:p>
    <w:p w:rsidR="001C5B89" w:rsidRPr="003429F0" w:rsidRDefault="001C5B89" w:rsidP="001C5B89">
      <w:pPr>
        <w:pStyle w:val="BodyText"/>
        <w:ind w:left="0" w:firstLine="0"/>
        <w:rPr>
          <w:rFonts w:asciiTheme="minorHAnsi" w:hAnsiTheme="minorHAnsi" w:cstheme="minorHAnsi"/>
          <w:sz w:val="24"/>
        </w:rPr>
      </w:pPr>
      <w:r w:rsidRPr="003429F0">
        <w:rPr>
          <w:rFonts w:asciiTheme="minorHAnsi" w:hAnsiTheme="minorHAnsi" w:cstheme="minorHAnsi"/>
          <w:sz w:val="24"/>
        </w:rPr>
        <w:t xml:space="preserve">They also state “Bullying can take many forms (for instance, cyber-bullying via text messages or the internet), and is often motivated by prejudice against particular groups, for example on grounds of race, religion, gender, sexual orientation, or because a child is adopted or has caring responsibilities”. </w:t>
      </w:r>
    </w:p>
    <w:p w:rsidR="00B00088" w:rsidRPr="003429F0" w:rsidRDefault="00B00088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In other words, bullying is unacceptable behaviour towards another or others, which occurs </w:t>
      </w:r>
      <w:r w:rsidRPr="003429F0">
        <w:rPr>
          <w:rFonts w:cstheme="minorHAnsi"/>
          <w:b/>
          <w:bCs/>
          <w:sz w:val="24"/>
          <w:szCs w:val="24"/>
        </w:rPr>
        <w:t>lots of times, on purpose.</w:t>
      </w:r>
    </w:p>
    <w:p w:rsidR="00C20498" w:rsidRPr="003429F0" w:rsidRDefault="00C20498" w:rsidP="00C204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Bullying can be short ter</w:t>
      </w:r>
      <w:r w:rsidR="00B00088" w:rsidRPr="003429F0">
        <w:rPr>
          <w:rFonts w:cstheme="minorHAnsi"/>
          <w:sz w:val="24"/>
          <w:szCs w:val="24"/>
        </w:rPr>
        <w:t>m or continuous over long periods of time.</w:t>
      </w:r>
    </w:p>
    <w:p w:rsidR="004C7480" w:rsidRPr="003429F0" w:rsidRDefault="004C7480" w:rsidP="00C204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3429F0">
        <w:rPr>
          <w:rFonts w:cstheme="minorHAnsi"/>
          <w:sz w:val="24"/>
        </w:rPr>
        <w:t>Bullying can be direct (either physical or verbal) or indirect (e.g. being ignored or excluded from social interaction).</w:t>
      </w:r>
    </w:p>
    <w:p w:rsidR="00B00088" w:rsidRPr="003429F0" w:rsidRDefault="00B00088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00088" w:rsidRPr="003429F0" w:rsidRDefault="00B00088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Bullying may be:</w:t>
      </w:r>
    </w:p>
    <w:p w:rsidR="00B00088" w:rsidRPr="003429F0" w:rsidRDefault="00B00088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Emotional</w:t>
      </w:r>
      <w:r w:rsidRPr="003429F0">
        <w:rPr>
          <w:rFonts w:cstheme="minorHAnsi"/>
          <w:sz w:val="24"/>
          <w:szCs w:val="24"/>
        </w:rPr>
        <w:t xml:space="preserve">- being unfriendly, excluding, </w:t>
      </w:r>
      <w:r w:rsidR="00F2670E" w:rsidRPr="003429F0">
        <w:rPr>
          <w:rFonts w:cstheme="minorHAnsi"/>
          <w:sz w:val="24"/>
          <w:szCs w:val="24"/>
        </w:rPr>
        <w:t xml:space="preserve">social isolation (you can’t play), </w:t>
      </w:r>
      <w:r w:rsidRPr="003429F0">
        <w:rPr>
          <w:rFonts w:cstheme="minorHAnsi"/>
          <w:sz w:val="24"/>
          <w:szCs w:val="24"/>
        </w:rPr>
        <w:t>tormenting</w:t>
      </w:r>
      <w:r w:rsidR="004D659D" w:rsidRPr="003429F0">
        <w:rPr>
          <w:rFonts w:cstheme="minorHAnsi"/>
          <w:sz w:val="24"/>
          <w:szCs w:val="24"/>
        </w:rPr>
        <w:t>, threatening</w:t>
      </w:r>
      <w:r w:rsidR="00F2670E" w:rsidRPr="003429F0">
        <w:rPr>
          <w:rFonts w:cstheme="minorHAnsi"/>
          <w:sz w:val="24"/>
          <w:szCs w:val="24"/>
        </w:rPr>
        <w:t>, spreading rumours, teasing, abuse of personal property, taunting</w:t>
      </w:r>
    </w:p>
    <w:p w:rsidR="00B00088" w:rsidRPr="003429F0" w:rsidRDefault="00B00088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Physical</w:t>
      </w:r>
      <w:r w:rsidR="00BC598A" w:rsidRPr="003429F0">
        <w:rPr>
          <w:rFonts w:cstheme="minorHAnsi"/>
          <w:b/>
          <w:sz w:val="24"/>
          <w:szCs w:val="24"/>
        </w:rPr>
        <w:t>-</w:t>
      </w:r>
      <w:r w:rsidRPr="003429F0">
        <w:rPr>
          <w:rFonts w:cstheme="minorHAnsi"/>
          <w:sz w:val="24"/>
          <w:szCs w:val="24"/>
        </w:rPr>
        <w:t xml:space="preserve"> pushing, kicking, biting, hitting, punching or any use of violence</w:t>
      </w:r>
      <w:r w:rsidR="00BC598A" w:rsidRPr="003429F0">
        <w:rPr>
          <w:rFonts w:cstheme="minorHAnsi"/>
          <w:sz w:val="24"/>
          <w:szCs w:val="24"/>
        </w:rPr>
        <w:t xml:space="preserve"> or </w:t>
      </w:r>
      <w:r w:rsidR="004D659D" w:rsidRPr="003429F0">
        <w:rPr>
          <w:rFonts w:cstheme="minorHAnsi"/>
          <w:sz w:val="24"/>
          <w:szCs w:val="24"/>
        </w:rPr>
        <w:t>aggression</w:t>
      </w:r>
    </w:p>
    <w:p w:rsidR="00B00088" w:rsidRPr="003429F0" w:rsidRDefault="00B00088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Racial</w:t>
      </w:r>
      <w:r w:rsidR="004D659D" w:rsidRPr="003429F0">
        <w:rPr>
          <w:rFonts w:cstheme="minorHAnsi"/>
          <w:sz w:val="24"/>
          <w:szCs w:val="24"/>
        </w:rPr>
        <w:t>-</w:t>
      </w:r>
      <w:r w:rsidRPr="003429F0">
        <w:rPr>
          <w:rFonts w:cstheme="minorHAnsi"/>
          <w:sz w:val="24"/>
          <w:szCs w:val="24"/>
        </w:rPr>
        <w:t xml:space="preserve"> taunts, graffiti, gestures</w:t>
      </w:r>
      <w:r w:rsidR="004D659D" w:rsidRPr="003429F0">
        <w:rPr>
          <w:rFonts w:cstheme="minorHAnsi"/>
          <w:sz w:val="24"/>
          <w:szCs w:val="24"/>
        </w:rPr>
        <w:t>, language</w:t>
      </w:r>
    </w:p>
    <w:p w:rsidR="00B00088" w:rsidRPr="003429F0" w:rsidRDefault="00B00088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Sexual</w:t>
      </w:r>
      <w:r w:rsidR="004D659D" w:rsidRPr="003429F0">
        <w:rPr>
          <w:rFonts w:cstheme="minorHAnsi"/>
          <w:sz w:val="24"/>
          <w:szCs w:val="24"/>
        </w:rPr>
        <w:t>-</w:t>
      </w:r>
      <w:r w:rsidRPr="003429F0">
        <w:rPr>
          <w:rFonts w:cstheme="minorHAnsi"/>
          <w:sz w:val="24"/>
          <w:szCs w:val="24"/>
        </w:rPr>
        <w:t xml:space="preserve"> unwanted physical contact or sexually abusive comments</w:t>
      </w:r>
    </w:p>
    <w:p w:rsidR="00B00088" w:rsidRPr="003429F0" w:rsidRDefault="00B00088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Homophobic</w:t>
      </w:r>
      <w:r w:rsidR="004D659D" w:rsidRPr="003429F0">
        <w:rPr>
          <w:rFonts w:cstheme="minorHAnsi"/>
          <w:sz w:val="24"/>
          <w:szCs w:val="24"/>
        </w:rPr>
        <w:t>-</w:t>
      </w:r>
      <w:r w:rsidRPr="003429F0">
        <w:rPr>
          <w:rFonts w:cstheme="minorHAnsi"/>
          <w:sz w:val="24"/>
          <w:szCs w:val="24"/>
        </w:rPr>
        <w:t xml:space="preserve"> because of, or focussing on the issue of sexuality</w:t>
      </w:r>
    </w:p>
    <w:p w:rsidR="004D659D" w:rsidRPr="003429F0" w:rsidRDefault="004D659D" w:rsidP="00F267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 xml:space="preserve">Cyber bullying- </w:t>
      </w:r>
      <w:r w:rsidRPr="003429F0">
        <w:rPr>
          <w:rFonts w:cstheme="minorHAnsi"/>
          <w:sz w:val="24"/>
          <w:szCs w:val="24"/>
        </w:rPr>
        <w:t>All areas of internet and mobile phone use, such as texting, email and internet chat Twitter, Snap Chat, Facebook misuse</w:t>
      </w:r>
      <w:r w:rsidR="00F2670E" w:rsidRPr="003429F0">
        <w:rPr>
          <w:rFonts w:cstheme="minorHAnsi"/>
          <w:sz w:val="24"/>
          <w:szCs w:val="24"/>
        </w:rPr>
        <w:t>, misuse of associated technology , i.e. camera and video facilities, Ipad, games consoles</w:t>
      </w:r>
    </w:p>
    <w:p w:rsidR="004D659D" w:rsidRPr="003429F0" w:rsidRDefault="004D659D" w:rsidP="004D659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Extortion</w:t>
      </w:r>
      <w:r w:rsidR="00F2670E" w:rsidRPr="003429F0">
        <w:rPr>
          <w:rFonts w:cstheme="minorHAnsi"/>
          <w:sz w:val="24"/>
          <w:szCs w:val="24"/>
        </w:rPr>
        <w:t>- stealing</w:t>
      </w:r>
      <w:r w:rsidRPr="003429F0">
        <w:rPr>
          <w:rFonts w:cstheme="minorHAnsi"/>
          <w:sz w:val="24"/>
          <w:szCs w:val="24"/>
        </w:rPr>
        <w:t xml:space="preserve"> </w:t>
      </w:r>
    </w:p>
    <w:p w:rsidR="00F2670E" w:rsidRPr="003429F0" w:rsidRDefault="001C5B89" w:rsidP="004D659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It is “several or lots of times and on purpose” which distinguishes bullying from unkind behaviour by one person/group towards another/others.</w:t>
      </w:r>
    </w:p>
    <w:p w:rsidR="004D659D" w:rsidRPr="003429F0" w:rsidRDefault="004D659D" w:rsidP="004D65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B</w:t>
      </w:r>
      <w:r w:rsidR="00F2670E" w:rsidRPr="003429F0">
        <w:rPr>
          <w:rFonts w:cstheme="minorHAnsi"/>
          <w:b/>
          <w:sz w:val="24"/>
          <w:szCs w:val="24"/>
        </w:rPr>
        <w:t>ullying can be b</w:t>
      </w:r>
      <w:r w:rsidRPr="003429F0">
        <w:rPr>
          <w:rFonts w:cstheme="minorHAnsi"/>
          <w:b/>
          <w:sz w:val="24"/>
          <w:szCs w:val="24"/>
        </w:rPr>
        <w:t>y</w:t>
      </w:r>
    </w:p>
    <w:p w:rsidR="001C5B89" w:rsidRPr="003429F0" w:rsidRDefault="001C5B89" w:rsidP="004D65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4D659D" w:rsidRPr="003429F0" w:rsidRDefault="004D659D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Individuals or groups/gangs</w:t>
      </w:r>
    </w:p>
    <w:p w:rsidR="00F2670E" w:rsidRPr="003429F0" w:rsidRDefault="00F2670E" w:rsidP="00B000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Bullying may be related to: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Race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Gender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Religion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Culture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SEN or disability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Appearance or health condition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Home circumstances, including young carers and poverty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Sexual orientation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Bullying can take place</w:t>
      </w:r>
      <w:r w:rsidRPr="003429F0">
        <w:rPr>
          <w:rFonts w:cstheme="minorHAnsi"/>
          <w:sz w:val="24"/>
          <w:szCs w:val="24"/>
        </w:rPr>
        <w:t xml:space="preserve"> in the classroom, playground, toilets, on the journey to and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from school, on residential trips and in cyberspace. It can take place in group activities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and between families in the local community.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9F0">
        <w:rPr>
          <w:rFonts w:cstheme="minorHAnsi"/>
          <w:b/>
          <w:bCs/>
          <w:sz w:val="24"/>
          <w:szCs w:val="24"/>
        </w:rPr>
        <w:t>Perpetrators and Victims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Bullying takes place where there is an imbalance of power of one person or people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over another or others.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Staff must remain vigilant about bullying behaviours because some children may not be aware that they</w:t>
      </w:r>
      <w:r w:rsidR="00C042A9" w:rsidRPr="003429F0">
        <w:rPr>
          <w:rFonts w:cstheme="minorHAnsi"/>
          <w:sz w:val="24"/>
          <w:szCs w:val="24"/>
        </w:rPr>
        <w:t xml:space="preserve"> </w:t>
      </w:r>
      <w:r w:rsidR="001C5B89" w:rsidRPr="003429F0">
        <w:rPr>
          <w:rFonts w:cstheme="minorHAnsi"/>
          <w:sz w:val="24"/>
          <w:szCs w:val="24"/>
        </w:rPr>
        <w:t>are being bullied;</w:t>
      </w:r>
      <w:r w:rsidRPr="003429F0">
        <w:rPr>
          <w:rFonts w:cstheme="minorHAnsi"/>
          <w:sz w:val="24"/>
          <w:szCs w:val="24"/>
        </w:rPr>
        <w:t xml:space="preserve"> they may be too young or have a level of Special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Educational Needs which means that they may be unable to realise what others may</w:t>
      </w:r>
    </w:p>
    <w:p w:rsidR="005526DB" w:rsidRPr="003429F0" w:rsidRDefault="005526DB" w:rsidP="005526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be doing to them.</w:t>
      </w:r>
    </w:p>
    <w:p w:rsidR="00F2670E" w:rsidRPr="003429F0" w:rsidRDefault="005526DB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Staff must also be aware of those children who may be vulnerable </w:t>
      </w:r>
      <w:r w:rsidR="00C042A9" w:rsidRPr="003429F0">
        <w:rPr>
          <w:rFonts w:cstheme="minorHAnsi"/>
          <w:sz w:val="24"/>
          <w:szCs w:val="24"/>
        </w:rPr>
        <w:t>or at risk from bullying themselves or being bullied due to background/ home circumstances.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9F0">
        <w:rPr>
          <w:rFonts w:cstheme="minorHAnsi"/>
          <w:b/>
          <w:bCs/>
          <w:sz w:val="24"/>
          <w:szCs w:val="24"/>
        </w:rPr>
        <w:t xml:space="preserve">Signs and Symptoms </w:t>
      </w:r>
      <w:r w:rsidR="001C5B89" w:rsidRPr="003429F0">
        <w:rPr>
          <w:rFonts w:cstheme="minorHAnsi"/>
          <w:b/>
          <w:bCs/>
          <w:sz w:val="24"/>
          <w:szCs w:val="24"/>
        </w:rPr>
        <w:t>for</w:t>
      </w:r>
      <w:r w:rsidRPr="003429F0">
        <w:rPr>
          <w:rFonts w:cstheme="minorHAnsi"/>
          <w:b/>
          <w:bCs/>
          <w:sz w:val="24"/>
          <w:szCs w:val="24"/>
        </w:rPr>
        <w:t xml:space="preserve"> Parents and Staff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A child may indicate by signs or behaviour that he or she is being bullied. Adults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should be aware of these possible signs and that they should investigate if a child: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is frightened of walking to or from school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begs to be driven to school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changes their usual routine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is unwilling to go to school (school phobic)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begins to truant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becomes withdrawn, anxious, or lacking in confidence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starts stammering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• attempts or threatens </w:t>
      </w:r>
      <w:r w:rsidR="001C5B89" w:rsidRPr="003429F0">
        <w:rPr>
          <w:rFonts w:cstheme="minorHAnsi"/>
          <w:sz w:val="24"/>
          <w:szCs w:val="24"/>
        </w:rPr>
        <w:t>self-harm</w:t>
      </w:r>
      <w:r w:rsidRPr="003429F0">
        <w:rPr>
          <w:rFonts w:cstheme="minorHAnsi"/>
          <w:sz w:val="24"/>
          <w:szCs w:val="24"/>
        </w:rPr>
        <w:t>, suicide or runs away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cries themselves to sleep at night or has nightmares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feels ill in the morning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begins to do make less effort with school work than previously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comes home with clothes torn or books damaged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has possessions which are damaged or "go missing"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asks for money or starts stealing money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has dinner or other monies continually "lost"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has unexplained cuts or bruises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comes home hungry (money / lunch has been stolen)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becomes aggressive, disruptive or unreasonable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starts bullying other children or siblings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stops eating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is frightened to say what's wrong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gives improbable excuses for any of the above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is afraid to use the internet or mobile phone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• is nervous and jumpy when a </w:t>
      </w:r>
      <w:r w:rsidR="001C5B89" w:rsidRPr="003429F0">
        <w:rPr>
          <w:rFonts w:cstheme="minorHAnsi"/>
          <w:sz w:val="24"/>
          <w:szCs w:val="24"/>
        </w:rPr>
        <w:t>cyber-message</w:t>
      </w:r>
      <w:r w:rsidRPr="003429F0">
        <w:rPr>
          <w:rFonts w:cstheme="minorHAnsi"/>
          <w:sz w:val="24"/>
          <w:szCs w:val="24"/>
        </w:rPr>
        <w:t xml:space="preserve"> is received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lack of eye contact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becoming short tempered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change in attitude to people at home.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These signs and behaviours could indicate other social, emotional and/or mental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health problems, but bullying should be considered a possibility and should be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investigated</w:t>
      </w:r>
    </w:p>
    <w:p w:rsidR="003B5128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128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If a child feels that they are being bullied</w:t>
      </w:r>
      <w:r w:rsidRPr="003429F0">
        <w:rPr>
          <w:rFonts w:cstheme="minorHAnsi"/>
          <w:sz w:val="24"/>
          <w:szCs w:val="24"/>
        </w:rPr>
        <w:t>, there are several procedures that they</w:t>
      </w:r>
    </w:p>
    <w:p w:rsidR="003B5128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are encouraged to follow: (not hierarchical)</w:t>
      </w:r>
    </w:p>
    <w:p w:rsidR="003B5128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Tell a friend</w:t>
      </w:r>
    </w:p>
    <w:p w:rsidR="003B5128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Tell your School C</w:t>
      </w:r>
      <w:r w:rsidR="0063132B" w:rsidRPr="003429F0">
        <w:rPr>
          <w:rFonts w:cstheme="minorHAnsi"/>
          <w:sz w:val="24"/>
          <w:szCs w:val="24"/>
        </w:rPr>
        <w:t>ouncil R</w:t>
      </w:r>
      <w:r w:rsidR="00B0588A" w:rsidRPr="003429F0">
        <w:rPr>
          <w:rFonts w:cstheme="minorHAnsi"/>
          <w:sz w:val="24"/>
          <w:szCs w:val="24"/>
        </w:rPr>
        <w:t>epresentativ</w:t>
      </w:r>
      <w:r w:rsidR="0063132B" w:rsidRPr="003429F0">
        <w:rPr>
          <w:rFonts w:cstheme="minorHAnsi"/>
          <w:sz w:val="24"/>
          <w:szCs w:val="24"/>
        </w:rPr>
        <w:t>e, a Friendship or Playground Buddy</w:t>
      </w:r>
      <w:r w:rsidRPr="003429F0">
        <w:rPr>
          <w:rFonts w:cstheme="minorHAnsi"/>
          <w:sz w:val="24"/>
          <w:szCs w:val="24"/>
        </w:rPr>
        <w:t xml:space="preserve"> or a prefect</w:t>
      </w:r>
    </w:p>
    <w:p w:rsidR="003B5128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Tell a teacher or adult whom you feel you can trust</w:t>
      </w:r>
    </w:p>
    <w:p w:rsidR="003B5128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Write down your concern and pass it to someone you trust</w:t>
      </w:r>
    </w:p>
    <w:p w:rsidR="003B5128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Tell a parent or adult at home whom you feel you can trust</w:t>
      </w:r>
    </w:p>
    <w:p w:rsidR="003B5128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• Discuss it as part of your PSHE time</w:t>
      </w:r>
    </w:p>
    <w:p w:rsidR="003B5128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• Ring Childline </w:t>
      </w:r>
      <w:r w:rsidR="0063132B" w:rsidRPr="003429F0">
        <w:rPr>
          <w:rFonts w:cstheme="minorHAnsi"/>
          <w:sz w:val="24"/>
          <w:szCs w:val="24"/>
        </w:rPr>
        <w:t xml:space="preserve">on 0800 1111 </w:t>
      </w:r>
      <w:r w:rsidRPr="003429F0">
        <w:rPr>
          <w:rFonts w:cstheme="minorHAnsi"/>
          <w:sz w:val="24"/>
          <w:szCs w:val="24"/>
        </w:rPr>
        <w:t>and follow the advice given</w:t>
      </w:r>
    </w:p>
    <w:p w:rsidR="003B5128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042A9" w:rsidRPr="003429F0" w:rsidRDefault="003B5128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A</w:t>
      </w:r>
      <w:r w:rsidR="00CF280A" w:rsidRPr="003429F0">
        <w:rPr>
          <w:rFonts w:cstheme="minorHAnsi"/>
          <w:b/>
          <w:bCs/>
          <w:sz w:val="24"/>
          <w:szCs w:val="24"/>
        </w:rPr>
        <w:t>ctions following a reported incident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All known/reported incidences of</w:t>
      </w:r>
      <w:r w:rsidR="00CF280A" w:rsidRPr="003429F0">
        <w:rPr>
          <w:rFonts w:cstheme="minorHAnsi"/>
          <w:sz w:val="24"/>
          <w:szCs w:val="24"/>
        </w:rPr>
        <w:t xml:space="preserve"> bullying are investi</w:t>
      </w:r>
      <w:r w:rsidR="00D87B90" w:rsidRPr="003429F0">
        <w:rPr>
          <w:rFonts w:cstheme="minorHAnsi"/>
          <w:sz w:val="24"/>
          <w:szCs w:val="24"/>
        </w:rPr>
        <w:t xml:space="preserve">gated by the class teacher and </w:t>
      </w:r>
      <w:r w:rsidR="0063132B" w:rsidRPr="003429F0">
        <w:rPr>
          <w:rFonts w:cstheme="minorHAnsi"/>
          <w:sz w:val="24"/>
          <w:szCs w:val="24"/>
        </w:rPr>
        <w:t>anti-bullying</w:t>
      </w:r>
      <w:r w:rsidR="00CF280A" w:rsidRPr="003429F0">
        <w:rPr>
          <w:rFonts w:cstheme="minorHAnsi"/>
          <w:sz w:val="24"/>
          <w:szCs w:val="24"/>
        </w:rPr>
        <w:t xml:space="preserve"> lead</w:t>
      </w:r>
      <w:r w:rsidRPr="003429F0">
        <w:rPr>
          <w:rFonts w:cstheme="minorHAnsi"/>
          <w:sz w:val="24"/>
          <w:szCs w:val="24"/>
        </w:rPr>
        <w:t>.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Parents of the perpetrator may also be questioned</w:t>
      </w:r>
      <w:r w:rsidR="00CF280A" w:rsidRPr="003429F0">
        <w:rPr>
          <w:rFonts w:cstheme="minorHAnsi"/>
          <w:sz w:val="24"/>
          <w:szCs w:val="24"/>
        </w:rPr>
        <w:t>/ informed</w:t>
      </w:r>
      <w:r w:rsidRPr="003429F0">
        <w:rPr>
          <w:rFonts w:cstheme="minorHAnsi"/>
          <w:sz w:val="24"/>
          <w:szCs w:val="24"/>
        </w:rPr>
        <w:t xml:space="preserve"> about the incident or about</w:t>
      </w:r>
    </w:p>
    <w:p w:rsidR="00C042A9" w:rsidRPr="003429F0" w:rsidRDefault="00C042A9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any </w:t>
      </w:r>
      <w:r w:rsidR="00CF280A" w:rsidRPr="003429F0">
        <w:rPr>
          <w:rFonts w:cstheme="minorHAnsi"/>
          <w:sz w:val="24"/>
          <w:szCs w:val="24"/>
        </w:rPr>
        <w:t>concerns about their child’s behaviour, following the Behaviour Policy</w:t>
      </w:r>
      <w:r w:rsidRPr="003429F0">
        <w:rPr>
          <w:rFonts w:cstheme="minorHAnsi"/>
          <w:sz w:val="24"/>
          <w:szCs w:val="24"/>
        </w:rPr>
        <w:t>.</w:t>
      </w:r>
    </w:p>
    <w:p w:rsidR="00CF280A" w:rsidRPr="003429F0" w:rsidRDefault="00CF280A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Parents of the victim are invited to meet the </w:t>
      </w:r>
      <w:r w:rsidR="0063132B" w:rsidRPr="003429F0">
        <w:rPr>
          <w:rFonts w:cstheme="minorHAnsi"/>
          <w:sz w:val="24"/>
          <w:szCs w:val="24"/>
        </w:rPr>
        <w:t>anti-bullying</w:t>
      </w:r>
      <w:r w:rsidRPr="003429F0">
        <w:rPr>
          <w:rFonts w:cstheme="minorHAnsi"/>
          <w:sz w:val="24"/>
          <w:szCs w:val="24"/>
        </w:rPr>
        <w:t xml:space="preserve"> lead, are informed of the incident and are told of the follow up actions.</w:t>
      </w:r>
    </w:p>
    <w:p w:rsidR="00CF280A" w:rsidRPr="003429F0" w:rsidRDefault="00C042A9" w:rsidP="00CF28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The child displa</w:t>
      </w:r>
      <w:r w:rsidR="00CF280A" w:rsidRPr="003429F0">
        <w:rPr>
          <w:rFonts w:cstheme="minorHAnsi"/>
          <w:sz w:val="24"/>
          <w:szCs w:val="24"/>
        </w:rPr>
        <w:t>ying unacceptable behaviour has their name entered in the behaviour book and</w:t>
      </w:r>
      <w:r w:rsidRPr="003429F0">
        <w:rPr>
          <w:rFonts w:cstheme="minorHAnsi"/>
          <w:sz w:val="24"/>
          <w:szCs w:val="24"/>
        </w:rPr>
        <w:t xml:space="preserve"> </w:t>
      </w:r>
      <w:r w:rsidR="00CF280A" w:rsidRPr="003429F0">
        <w:rPr>
          <w:rFonts w:cstheme="minorHAnsi"/>
          <w:sz w:val="24"/>
          <w:szCs w:val="24"/>
        </w:rPr>
        <w:t xml:space="preserve">are talked to about their behaviour by the </w:t>
      </w:r>
      <w:r w:rsidR="00D87B90" w:rsidRPr="003429F0">
        <w:rPr>
          <w:rFonts w:cstheme="minorHAnsi"/>
          <w:sz w:val="24"/>
          <w:szCs w:val="24"/>
        </w:rPr>
        <w:t>anti-bullying</w:t>
      </w:r>
      <w:r w:rsidR="00CF280A" w:rsidRPr="003429F0">
        <w:rPr>
          <w:rFonts w:cstheme="minorHAnsi"/>
          <w:sz w:val="24"/>
          <w:szCs w:val="24"/>
        </w:rPr>
        <w:t xml:space="preserve"> lead. They are then asked to apologise. The children are reconciled, if appropriate. The bullying pro forma is completed</w:t>
      </w:r>
      <w:r w:rsidR="004010A8" w:rsidRPr="003429F0">
        <w:rPr>
          <w:rFonts w:cstheme="minorHAnsi"/>
          <w:sz w:val="24"/>
          <w:szCs w:val="24"/>
        </w:rPr>
        <w:t xml:space="preserve"> (see Appendix 1)</w:t>
      </w:r>
      <w:r w:rsidR="00CF280A" w:rsidRPr="003429F0">
        <w:rPr>
          <w:rFonts w:cstheme="minorHAnsi"/>
          <w:sz w:val="24"/>
          <w:szCs w:val="24"/>
        </w:rPr>
        <w:t>. The perpetrator</w:t>
      </w:r>
      <w:r w:rsidR="00D87B90" w:rsidRPr="003429F0">
        <w:rPr>
          <w:rFonts w:cstheme="minorHAnsi"/>
          <w:sz w:val="24"/>
          <w:szCs w:val="24"/>
        </w:rPr>
        <w:t>’</w:t>
      </w:r>
      <w:r w:rsidR="00CF280A" w:rsidRPr="003429F0">
        <w:rPr>
          <w:rFonts w:cstheme="minorHAnsi"/>
          <w:sz w:val="24"/>
          <w:szCs w:val="24"/>
        </w:rPr>
        <w:t>s behaviour is carefully monitored and reviewed two weeks after the incident.</w:t>
      </w:r>
    </w:p>
    <w:p w:rsidR="00CF280A" w:rsidRPr="003429F0" w:rsidRDefault="00CF280A" w:rsidP="00CF28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042A9" w:rsidRPr="003429F0" w:rsidRDefault="00E144AD" w:rsidP="00C04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In serious cases (</w:t>
      </w:r>
      <w:r w:rsidR="00C042A9" w:rsidRPr="003429F0">
        <w:rPr>
          <w:rFonts w:cstheme="minorHAnsi"/>
          <w:sz w:val="24"/>
          <w:szCs w:val="24"/>
        </w:rPr>
        <w:t>defined as children displaying an on-going lack of response</w:t>
      </w:r>
    </w:p>
    <w:p w:rsidR="00EE384B" w:rsidRPr="003429F0" w:rsidRDefault="00C042A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to sanctions, that is, no change in behaviour of the perpetrator and an unwillingness</w:t>
      </w:r>
    </w:p>
    <w:p w:rsidR="00C042A9" w:rsidRPr="003429F0" w:rsidRDefault="00EE384B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to alter their behaviour choices), support from the LA behaviour outreach team, counsellors, reduced timetables, or fixed or permanent exclusion are considered.</w:t>
      </w:r>
    </w:p>
    <w:p w:rsidR="00E144AD" w:rsidRPr="003429F0" w:rsidRDefault="00E144AD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9F0">
        <w:rPr>
          <w:rFonts w:cstheme="minorHAnsi"/>
          <w:b/>
          <w:bCs/>
          <w:sz w:val="24"/>
          <w:szCs w:val="24"/>
        </w:rPr>
        <w:t>Recording of Bullying Incidents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Staff record and report each incident of bullying.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All alleged incidents of bullyi</w:t>
      </w:r>
      <w:r w:rsidR="00D87B90" w:rsidRPr="003429F0">
        <w:rPr>
          <w:rFonts w:cstheme="minorHAnsi"/>
          <w:sz w:val="24"/>
          <w:szCs w:val="24"/>
        </w:rPr>
        <w:t>ng are recorded using forms in the a</w:t>
      </w:r>
      <w:r w:rsidRPr="003429F0">
        <w:rPr>
          <w:rFonts w:cstheme="minorHAnsi"/>
          <w:sz w:val="24"/>
          <w:szCs w:val="24"/>
        </w:rPr>
        <w:t>ppendix, and are investigated by the anti- bullying lead.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All proven incidents of bullying are recorded in the Behaviour Log 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All proven incidents of bullying are discussed with all relevant staff and parents of the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children involved.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Incidents of bullying are followed up using the school’s behaviour policy and are recorded on the Incident Follow up Record (see Appendix one).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144AD" w:rsidRPr="003429F0" w:rsidRDefault="00E144AD" w:rsidP="00E144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9F0">
        <w:rPr>
          <w:rFonts w:cstheme="minorHAnsi"/>
          <w:b/>
          <w:bCs/>
          <w:sz w:val="24"/>
          <w:szCs w:val="24"/>
        </w:rPr>
        <w:t>Prevention</w:t>
      </w:r>
      <w:r w:rsidR="00F12FF9" w:rsidRPr="003429F0">
        <w:rPr>
          <w:rFonts w:cstheme="minorHAnsi"/>
          <w:b/>
          <w:bCs/>
          <w:sz w:val="24"/>
          <w:szCs w:val="24"/>
        </w:rPr>
        <w:t xml:space="preserve"> </w:t>
      </w:r>
    </w:p>
    <w:p w:rsidR="00E144AD" w:rsidRPr="003429F0" w:rsidRDefault="00E144AD" w:rsidP="00E144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At Etruscan we use a variety of methods to support children in preventing and</w:t>
      </w:r>
    </w:p>
    <w:p w:rsidR="00E144AD" w:rsidRPr="003429F0" w:rsidRDefault="00E144AD" w:rsidP="00E144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understanding the consequences of bullying thro</w:t>
      </w:r>
      <w:r w:rsidR="00C310F8" w:rsidRPr="003429F0">
        <w:rPr>
          <w:rFonts w:cstheme="minorHAnsi"/>
          <w:sz w:val="24"/>
          <w:szCs w:val="24"/>
        </w:rPr>
        <w:t>ugh class assemblies, PSHE</w:t>
      </w:r>
      <w:r w:rsidRPr="003429F0">
        <w:rPr>
          <w:rFonts w:cstheme="minorHAnsi"/>
          <w:sz w:val="24"/>
          <w:szCs w:val="24"/>
        </w:rPr>
        <w:t xml:space="preserve"> lessons, SMSC Curriculum, the school values, K</w:t>
      </w:r>
      <w:r w:rsidR="0063132B" w:rsidRPr="003429F0">
        <w:rPr>
          <w:rFonts w:cstheme="minorHAnsi"/>
          <w:sz w:val="24"/>
          <w:szCs w:val="24"/>
        </w:rPr>
        <w:t xml:space="preserve">ey </w:t>
      </w:r>
      <w:r w:rsidRPr="003429F0">
        <w:rPr>
          <w:rFonts w:cstheme="minorHAnsi"/>
          <w:sz w:val="24"/>
          <w:szCs w:val="24"/>
        </w:rPr>
        <w:t>S</w:t>
      </w:r>
      <w:r w:rsidR="0063132B" w:rsidRPr="003429F0">
        <w:rPr>
          <w:rFonts w:cstheme="minorHAnsi"/>
          <w:sz w:val="24"/>
          <w:szCs w:val="24"/>
        </w:rPr>
        <w:t>tage</w:t>
      </w:r>
      <w:r w:rsidRPr="003429F0">
        <w:rPr>
          <w:rFonts w:cstheme="minorHAnsi"/>
          <w:sz w:val="24"/>
          <w:szCs w:val="24"/>
        </w:rPr>
        <w:t xml:space="preserve"> and school worship themes,</w:t>
      </w:r>
      <w:r w:rsidR="0063132B" w:rsidRPr="003429F0">
        <w:rPr>
          <w:rFonts w:cstheme="minorHAnsi"/>
          <w:sz w:val="24"/>
          <w:szCs w:val="24"/>
        </w:rPr>
        <w:t xml:space="preserve"> Anti-Bullying W</w:t>
      </w:r>
      <w:r w:rsidRPr="003429F0">
        <w:rPr>
          <w:rFonts w:cstheme="minorHAnsi"/>
          <w:sz w:val="24"/>
          <w:szCs w:val="24"/>
        </w:rPr>
        <w:t>eek and</w:t>
      </w:r>
      <w:r w:rsidR="0063132B" w:rsidRPr="003429F0">
        <w:rPr>
          <w:rFonts w:cstheme="minorHAnsi"/>
          <w:sz w:val="24"/>
          <w:szCs w:val="24"/>
        </w:rPr>
        <w:t xml:space="preserve"> c</w:t>
      </w:r>
      <w:r w:rsidRPr="003429F0">
        <w:rPr>
          <w:rFonts w:cstheme="minorHAnsi"/>
          <w:sz w:val="24"/>
          <w:szCs w:val="24"/>
        </w:rPr>
        <w:t>ontinued focus, work b</w:t>
      </w:r>
      <w:r w:rsidR="00B0588A" w:rsidRPr="003429F0">
        <w:rPr>
          <w:rFonts w:cstheme="minorHAnsi"/>
          <w:sz w:val="24"/>
          <w:szCs w:val="24"/>
        </w:rPr>
        <w:t>y the</w:t>
      </w:r>
      <w:r w:rsidRPr="003429F0">
        <w:rPr>
          <w:rFonts w:cstheme="minorHAnsi"/>
          <w:sz w:val="24"/>
          <w:szCs w:val="24"/>
        </w:rPr>
        <w:t xml:space="preserve"> prefects, </w:t>
      </w:r>
      <w:r w:rsidR="0063132B" w:rsidRPr="003429F0">
        <w:rPr>
          <w:rFonts w:cstheme="minorHAnsi"/>
          <w:sz w:val="24"/>
          <w:szCs w:val="24"/>
        </w:rPr>
        <w:t xml:space="preserve">the </w:t>
      </w:r>
      <w:r w:rsidRPr="003429F0">
        <w:rPr>
          <w:rFonts w:cstheme="minorHAnsi"/>
          <w:sz w:val="24"/>
          <w:szCs w:val="24"/>
        </w:rPr>
        <w:t>School Council and E-Safety lessons. Children and parents/carers are also consulted through pupil and parent/carer questionnaires, “smiley star” prizes for acts of good citizenship, classes agreeing their own class rules</w:t>
      </w:r>
      <w:r w:rsidR="00D11EB0" w:rsidRPr="003429F0">
        <w:rPr>
          <w:rFonts w:cstheme="minorHAnsi"/>
          <w:sz w:val="24"/>
          <w:szCs w:val="24"/>
        </w:rPr>
        <w:t>.</w:t>
      </w:r>
      <w:r w:rsidRPr="003429F0">
        <w:rPr>
          <w:rFonts w:cstheme="minorHAnsi"/>
          <w:sz w:val="24"/>
          <w:szCs w:val="24"/>
        </w:rPr>
        <w:t xml:space="preserve"> </w:t>
      </w:r>
    </w:p>
    <w:p w:rsidR="00E144AD" w:rsidRPr="003429F0" w:rsidRDefault="00E144AD" w:rsidP="00E144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The ethos and values of Etruscan means that all children are expected to show respect for each other and for the property of others.</w:t>
      </w:r>
      <w:r w:rsidR="003B5128" w:rsidRPr="003429F0">
        <w:rPr>
          <w:rFonts w:cstheme="minorHAnsi"/>
          <w:sz w:val="24"/>
          <w:szCs w:val="24"/>
        </w:rPr>
        <w:t xml:space="preserve"> </w:t>
      </w:r>
      <w:r w:rsidRPr="003429F0">
        <w:rPr>
          <w:rFonts w:cstheme="minorHAnsi"/>
          <w:sz w:val="24"/>
          <w:szCs w:val="24"/>
        </w:rPr>
        <w:t>Good and kind/polite behaviour is regularly acknowledged and rewarded.</w:t>
      </w:r>
    </w:p>
    <w:p w:rsidR="00E144AD" w:rsidRPr="003429F0" w:rsidRDefault="003B5128" w:rsidP="00E144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Staff</w:t>
      </w:r>
      <w:r w:rsidR="00E144AD" w:rsidRPr="003429F0">
        <w:rPr>
          <w:rFonts w:cstheme="minorHAnsi"/>
          <w:sz w:val="24"/>
          <w:szCs w:val="24"/>
        </w:rPr>
        <w:t xml:space="preserve"> regularl</w:t>
      </w:r>
      <w:r w:rsidRPr="003429F0">
        <w:rPr>
          <w:rFonts w:cstheme="minorHAnsi"/>
          <w:sz w:val="24"/>
          <w:szCs w:val="24"/>
        </w:rPr>
        <w:t>y discuss bullying and children throughout the school are taught to understand that we have zero tolerance to bullying and that incidents of bullying are always tackled, This lets</w:t>
      </w:r>
      <w:r w:rsidR="00E144AD" w:rsidRPr="003429F0">
        <w:rPr>
          <w:rFonts w:cstheme="minorHAnsi"/>
          <w:sz w:val="24"/>
          <w:szCs w:val="24"/>
        </w:rPr>
        <w:t xml:space="preserve"> children </w:t>
      </w:r>
      <w:r w:rsidRPr="003429F0">
        <w:rPr>
          <w:rFonts w:cstheme="minorHAnsi"/>
          <w:sz w:val="24"/>
          <w:szCs w:val="24"/>
        </w:rPr>
        <w:t xml:space="preserve">know </w:t>
      </w:r>
      <w:r w:rsidR="00E144AD" w:rsidRPr="003429F0">
        <w:rPr>
          <w:rFonts w:cstheme="minorHAnsi"/>
          <w:sz w:val="24"/>
          <w:szCs w:val="24"/>
        </w:rPr>
        <w:t>that we are serious about</w:t>
      </w:r>
      <w:r w:rsidRPr="003429F0">
        <w:rPr>
          <w:rFonts w:cstheme="minorHAnsi"/>
          <w:sz w:val="24"/>
          <w:szCs w:val="24"/>
        </w:rPr>
        <w:t xml:space="preserve"> </w:t>
      </w:r>
      <w:r w:rsidR="00E144AD" w:rsidRPr="003429F0">
        <w:rPr>
          <w:rFonts w:cstheme="minorHAnsi"/>
          <w:sz w:val="24"/>
          <w:szCs w:val="24"/>
        </w:rPr>
        <w:t>dealing with bullying and leads to open conversations and increased confidence in</w:t>
      </w:r>
      <w:r w:rsidRPr="003429F0">
        <w:rPr>
          <w:rFonts w:cstheme="minorHAnsi"/>
          <w:sz w:val="24"/>
          <w:szCs w:val="24"/>
        </w:rPr>
        <w:t xml:space="preserve"> </w:t>
      </w:r>
      <w:r w:rsidR="00E144AD" w:rsidRPr="003429F0">
        <w:rPr>
          <w:rFonts w:cstheme="minorHAnsi"/>
          <w:sz w:val="24"/>
          <w:szCs w:val="24"/>
        </w:rPr>
        <w:t>children to want to discuss bullying and report any incidents and concerns about</w:t>
      </w:r>
      <w:r w:rsidRPr="003429F0">
        <w:rPr>
          <w:rFonts w:cstheme="minorHAnsi"/>
          <w:sz w:val="24"/>
          <w:szCs w:val="24"/>
        </w:rPr>
        <w:t xml:space="preserve"> </w:t>
      </w:r>
      <w:r w:rsidR="00E144AD" w:rsidRPr="003429F0">
        <w:rPr>
          <w:rFonts w:cstheme="minorHAnsi"/>
          <w:sz w:val="24"/>
          <w:szCs w:val="24"/>
        </w:rPr>
        <w:t>other children’s behaviour.</w:t>
      </w:r>
    </w:p>
    <w:p w:rsidR="00E144AD" w:rsidRPr="003429F0" w:rsidRDefault="003B5128" w:rsidP="00E144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Staff</w:t>
      </w:r>
      <w:r w:rsidR="00E144AD" w:rsidRPr="003429F0">
        <w:rPr>
          <w:rFonts w:cstheme="minorHAnsi"/>
          <w:sz w:val="24"/>
          <w:szCs w:val="24"/>
        </w:rPr>
        <w:t xml:space="preserve"> reinforc</w:t>
      </w:r>
      <w:r w:rsidRPr="003429F0">
        <w:rPr>
          <w:rFonts w:cstheme="minorHAnsi"/>
          <w:sz w:val="24"/>
          <w:szCs w:val="24"/>
        </w:rPr>
        <w:t>e expectations of behaviour as part of everyday reiteration of our school values of Respect, Enjoyment, Achievement, Collaboration and Honesty.</w:t>
      </w:r>
    </w:p>
    <w:p w:rsidR="00E144AD" w:rsidRPr="003429F0" w:rsidRDefault="003B5128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Staff follow the Equal Opportunities and Inclusion Policies,</w:t>
      </w:r>
      <w:r w:rsidR="00E144AD" w:rsidRPr="003429F0">
        <w:rPr>
          <w:rFonts w:cstheme="minorHAnsi"/>
          <w:sz w:val="24"/>
          <w:szCs w:val="24"/>
        </w:rPr>
        <w:t xml:space="preserve"> supporting </w:t>
      </w:r>
      <w:r w:rsidRPr="003429F0">
        <w:rPr>
          <w:rFonts w:cstheme="minorHAnsi"/>
          <w:sz w:val="24"/>
          <w:szCs w:val="24"/>
        </w:rPr>
        <w:t xml:space="preserve">and valuing </w:t>
      </w:r>
      <w:r w:rsidR="00E144AD" w:rsidRPr="003429F0">
        <w:rPr>
          <w:rFonts w:cstheme="minorHAnsi"/>
          <w:sz w:val="24"/>
          <w:szCs w:val="24"/>
        </w:rPr>
        <w:t xml:space="preserve">every child in our school. </w:t>
      </w:r>
    </w:p>
    <w:p w:rsidR="00F12FF9" w:rsidRPr="003429F0" w:rsidRDefault="00F12FF9" w:rsidP="003B51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9F0">
        <w:rPr>
          <w:rFonts w:cstheme="minorHAnsi"/>
          <w:b/>
          <w:bCs/>
          <w:sz w:val="24"/>
          <w:szCs w:val="24"/>
        </w:rPr>
        <w:t>Advice to Parents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As the parent of a child whom you suspect is being bullied-</w:t>
      </w:r>
    </w:p>
    <w:p w:rsidR="00F12FF9" w:rsidRPr="003429F0" w:rsidRDefault="00F12FF9" w:rsidP="001D51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1. Report </w:t>
      </w:r>
      <w:r w:rsidR="001D5166" w:rsidRPr="003429F0">
        <w:rPr>
          <w:rFonts w:cstheme="minorHAnsi"/>
          <w:sz w:val="24"/>
          <w:szCs w:val="24"/>
        </w:rPr>
        <w:t xml:space="preserve">all </w:t>
      </w:r>
      <w:r w:rsidRPr="003429F0">
        <w:rPr>
          <w:rFonts w:cstheme="minorHAnsi"/>
          <w:sz w:val="24"/>
          <w:szCs w:val="24"/>
        </w:rPr>
        <w:t>bullying incidents to the class te</w:t>
      </w:r>
      <w:r w:rsidR="001D5166" w:rsidRPr="003429F0">
        <w:rPr>
          <w:rFonts w:cstheme="minorHAnsi"/>
          <w:sz w:val="24"/>
          <w:szCs w:val="24"/>
        </w:rPr>
        <w:t>acher and/or</w:t>
      </w:r>
      <w:r w:rsidRPr="003429F0">
        <w:rPr>
          <w:rFonts w:cstheme="minorHAnsi"/>
          <w:sz w:val="24"/>
          <w:szCs w:val="24"/>
        </w:rPr>
        <w:t xml:space="preserve"> Anti-</w:t>
      </w:r>
      <w:r w:rsidR="0063132B" w:rsidRPr="003429F0">
        <w:rPr>
          <w:rFonts w:cstheme="minorHAnsi"/>
          <w:sz w:val="24"/>
          <w:szCs w:val="24"/>
        </w:rPr>
        <w:t>Bullying l</w:t>
      </w:r>
      <w:r w:rsidR="001D5166" w:rsidRPr="003429F0">
        <w:rPr>
          <w:rFonts w:cstheme="minorHAnsi"/>
          <w:sz w:val="24"/>
          <w:szCs w:val="24"/>
        </w:rPr>
        <w:t>ead (Ms Clarke)</w:t>
      </w:r>
    </w:p>
    <w:p w:rsidR="00F12FF9" w:rsidRPr="003429F0" w:rsidRDefault="001D5166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2. </w:t>
      </w:r>
      <w:r w:rsidR="00F12FF9" w:rsidRPr="003429F0">
        <w:rPr>
          <w:rFonts w:cstheme="minorHAnsi"/>
          <w:sz w:val="24"/>
          <w:szCs w:val="24"/>
        </w:rPr>
        <w:t>The bullying behaviour or threats of bullying</w:t>
      </w:r>
      <w:r w:rsidRPr="003429F0">
        <w:rPr>
          <w:rFonts w:cstheme="minorHAnsi"/>
          <w:sz w:val="24"/>
          <w:szCs w:val="24"/>
        </w:rPr>
        <w:t xml:space="preserve"> will</w:t>
      </w:r>
      <w:r w:rsidR="00F12FF9" w:rsidRPr="003429F0">
        <w:rPr>
          <w:rFonts w:cstheme="minorHAnsi"/>
          <w:sz w:val="24"/>
          <w:szCs w:val="24"/>
        </w:rPr>
        <w:t xml:space="preserve"> be investigated and the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bullying stopped quickly</w:t>
      </w:r>
    </w:p>
    <w:p w:rsidR="001D5166" w:rsidRPr="003429F0" w:rsidRDefault="001D5166" w:rsidP="001D51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 xml:space="preserve">3. You will </w:t>
      </w:r>
      <w:r w:rsidR="00D11EB0" w:rsidRPr="003429F0">
        <w:rPr>
          <w:rFonts w:cstheme="minorHAnsi"/>
          <w:sz w:val="24"/>
          <w:szCs w:val="24"/>
        </w:rPr>
        <w:t xml:space="preserve">be </w:t>
      </w:r>
      <w:r w:rsidRPr="003429F0">
        <w:rPr>
          <w:rFonts w:cstheme="minorHAnsi"/>
          <w:sz w:val="24"/>
          <w:szCs w:val="24"/>
        </w:rPr>
        <w:t>advised of the outcome of the investigation and any action taken to ensure the bullying stops</w:t>
      </w:r>
    </w:p>
    <w:p w:rsidR="00F12FF9" w:rsidRPr="003429F0" w:rsidRDefault="001D5166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4. The school will h</w:t>
      </w:r>
      <w:r w:rsidR="00F12FF9" w:rsidRPr="003429F0">
        <w:rPr>
          <w:rFonts w:cstheme="minorHAnsi"/>
          <w:sz w:val="24"/>
          <w:szCs w:val="24"/>
        </w:rPr>
        <w:t>elp the child using unacceptable behaviour</w:t>
      </w:r>
      <w:r w:rsidRPr="003429F0">
        <w:rPr>
          <w:rFonts w:cstheme="minorHAnsi"/>
          <w:sz w:val="24"/>
          <w:szCs w:val="24"/>
        </w:rPr>
        <w:t xml:space="preserve"> </w:t>
      </w:r>
      <w:r w:rsidR="00F12FF9" w:rsidRPr="003429F0">
        <w:rPr>
          <w:rFonts w:cstheme="minorHAnsi"/>
          <w:sz w:val="24"/>
          <w:szCs w:val="24"/>
        </w:rPr>
        <w:t>towards others, to change their behaviour.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429F0">
        <w:rPr>
          <w:rFonts w:cstheme="minorHAnsi"/>
          <w:b/>
          <w:sz w:val="24"/>
          <w:szCs w:val="24"/>
        </w:rPr>
        <w:t>Do Not: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1. Attempt to sort the problem out yourself by speaking to the child whom you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think may be behaving inappropriately towards your child or by speaking to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their parents.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2. Encourage your child to be ‘a bully’ back.</w:t>
      </w: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29F0">
        <w:rPr>
          <w:rFonts w:cstheme="minorHAnsi"/>
          <w:sz w:val="24"/>
          <w:szCs w:val="24"/>
        </w:rPr>
        <w:t>Both of these will only make the problem much harder to solve.</w:t>
      </w:r>
    </w:p>
    <w:p w:rsidR="001D5166" w:rsidRPr="003429F0" w:rsidRDefault="001D5166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F12F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9F0">
        <w:rPr>
          <w:rFonts w:cstheme="minorHAnsi"/>
          <w:b/>
          <w:bCs/>
          <w:sz w:val="24"/>
          <w:szCs w:val="24"/>
        </w:rPr>
        <w:t>HELP ORGANISATIONS:</w:t>
      </w:r>
    </w:p>
    <w:p w:rsidR="001D5166" w:rsidRPr="003429F0" w:rsidRDefault="001D5166" w:rsidP="001D51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429F0">
        <w:rPr>
          <w:rFonts w:cstheme="minorHAnsi"/>
          <w:color w:val="000000"/>
          <w:sz w:val="24"/>
          <w:szCs w:val="24"/>
        </w:rPr>
        <w:t xml:space="preserve">Visit the Kidscape website </w:t>
      </w:r>
      <w:r w:rsidRPr="003429F0">
        <w:rPr>
          <w:rFonts w:cstheme="minorHAnsi"/>
          <w:color w:val="0000FF"/>
          <w:sz w:val="24"/>
          <w:szCs w:val="24"/>
        </w:rPr>
        <w:t xml:space="preserve">www.kidscape.org.uk </w:t>
      </w:r>
      <w:r w:rsidRPr="003429F0">
        <w:rPr>
          <w:rFonts w:cstheme="minorHAnsi"/>
          <w:color w:val="000000"/>
          <w:sz w:val="24"/>
          <w:szCs w:val="24"/>
        </w:rPr>
        <w:t>for further support, links and</w:t>
      </w:r>
    </w:p>
    <w:p w:rsidR="001D5166" w:rsidRPr="003429F0" w:rsidRDefault="001D5166" w:rsidP="001D51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429F0">
        <w:rPr>
          <w:rFonts w:cstheme="minorHAnsi"/>
          <w:color w:val="000000"/>
          <w:sz w:val="24"/>
          <w:szCs w:val="24"/>
        </w:rPr>
        <w:t>advice.</w:t>
      </w:r>
    </w:p>
    <w:p w:rsidR="0063132B" w:rsidRPr="003429F0" w:rsidRDefault="0063132B" w:rsidP="001D5166">
      <w:pPr>
        <w:autoSpaceDE w:val="0"/>
        <w:autoSpaceDN w:val="0"/>
        <w:adjustRightInd w:val="0"/>
        <w:spacing w:after="0" w:line="240" w:lineRule="auto"/>
        <w:rPr>
          <w:rStyle w:val="HTMLCite"/>
          <w:rFonts w:cstheme="minorHAnsi"/>
          <w:color w:val="auto"/>
          <w:sz w:val="24"/>
          <w:szCs w:val="24"/>
          <w:lang w:val="en"/>
        </w:rPr>
      </w:pPr>
      <w:r w:rsidRPr="003429F0">
        <w:rPr>
          <w:rFonts w:cstheme="minorHAnsi"/>
          <w:color w:val="000000"/>
          <w:sz w:val="24"/>
          <w:szCs w:val="24"/>
        </w:rPr>
        <w:t xml:space="preserve">The Anti-Bullying Alliance website on </w:t>
      </w:r>
      <w:hyperlink r:id="rId8" w:history="1">
        <w:r w:rsidRPr="003429F0">
          <w:rPr>
            <w:rStyle w:val="Hyperlink"/>
            <w:rFonts w:cstheme="minorHAnsi"/>
            <w:lang w:val="en"/>
          </w:rPr>
          <w:t>www.anti-bullyingalliance.org.uk/anti-bullying-week</w:t>
        </w:r>
      </w:hyperlink>
      <w:r w:rsidRPr="003429F0">
        <w:rPr>
          <w:rStyle w:val="HTMLCite"/>
          <w:rFonts w:cstheme="minorHAnsi"/>
          <w:lang w:val="en"/>
        </w:rPr>
        <w:t xml:space="preserve"> </w:t>
      </w:r>
      <w:r w:rsidRPr="003429F0">
        <w:rPr>
          <w:rStyle w:val="HTMLCite"/>
          <w:rFonts w:cstheme="minorHAnsi"/>
          <w:sz w:val="24"/>
          <w:szCs w:val="24"/>
          <w:lang w:val="en"/>
        </w:rPr>
        <w:t xml:space="preserve">has </w:t>
      </w:r>
      <w:r w:rsidRPr="003429F0">
        <w:rPr>
          <w:rStyle w:val="HTMLCite"/>
          <w:rFonts w:cstheme="minorHAnsi"/>
          <w:color w:val="auto"/>
          <w:sz w:val="24"/>
          <w:szCs w:val="24"/>
          <w:lang w:val="en"/>
        </w:rPr>
        <w:t>advice for professionals and parents.</w:t>
      </w:r>
    </w:p>
    <w:p w:rsidR="0063132B" w:rsidRPr="003429F0" w:rsidRDefault="0063132B" w:rsidP="001D5166">
      <w:pPr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b w:val="0"/>
          <w:sz w:val="24"/>
          <w:szCs w:val="24"/>
          <w:lang w:val="en"/>
        </w:rPr>
      </w:pPr>
      <w:r w:rsidRPr="003429F0">
        <w:rPr>
          <w:rStyle w:val="HTMLCite"/>
          <w:rFonts w:cstheme="minorHAnsi"/>
          <w:color w:val="auto"/>
          <w:sz w:val="24"/>
          <w:szCs w:val="24"/>
          <w:lang w:val="en"/>
        </w:rPr>
        <w:t>The NSPCC’s website</w:t>
      </w:r>
      <w:r w:rsidRPr="003429F0">
        <w:rPr>
          <w:rStyle w:val="HTMLCite"/>
          <w:rFonts w:cstheme="minorHAnsi"/>
          <w:color w:val="auto"/>
          <w:lang w:val="en"/>
        </w:rPr>
        <w:t xml:space="preserve"> </w:t>
      </w:r>
      <w:hyperlink r:id="rId9" w:history="1">
        <w:r w:rsidRPr="003429F0">
          <w:rPr>
            <w:rStyle w:val="Hyperlink"/>
            <w:rFonts w:cstheme="minorHAnsi"/>
            <w:lang w:val="en"/>
          </w:rPr>
          <w:t>www.nspcc.org.uk</w:t>
        </w:r>
      </w:hyperlink>
      <w:r w:rsidRPr="003429F0">
        <w:rPr>
          <w:rStyle w:val="Strong"/>
          <w:rFonts w:cstheme="minorHAnsi"/>
          <w:lang w:val="en"/>
        </w:rPr>
        <w:t xml:space="preserve"> </w:t>
      </w:r>
      <w:r w:rsidRPr="003429F0">
        <w:rPr>
          <w:rStyle w:val="Strong"/>
          <w:rFonts w:cstheme="minorHAnsi"/>
          <w:b w:val="0"/>
          <w:sz w:val="24"/>
          <w:szCs w:val="24"/>
          <w:lang w:val="en"/>
        </w:rPr>
        <w:t>also has advice for staff and parents</w:t>
      </w:r>
    </w:p>
    <w:p w:rsidR="0063132B" w:rsidRPr="003429F0" w:rsidRDefault="0063132B" w:rsidP="001D5166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r w:rsidRPr="003429F0">
        <w:rPr>
          <w:rStyle w:val="Strong"/>
          <w:rFonts w:cstheme="minorHAnsi"/>
          <w:b w:val="0"/>
          <w:sz w:val="24"/>
          <w:szCs w:val="24"/>
          <w:lang w:val="en"/>
        </w:rPr>
        <w:t xml:space="preserve">Children can call the Childline confidential number on 0800 1111 or contact them using </w:t>
      </w:r>
      <w:r w:rsidRPr="003429F0">
        <w:rPr>
          <w:rStyle w:val="HTMLCite"/>
          <w:rFonts w:cstheme="minorHAnsi"/>
          <w:color w:val="0070C0"/>
          <w:u w:val="single"/>
          <w:lang w:val="en"/>
        </w:rPr>
        <w:t>www.</w:t>
      </w:r>
      <w:r w:rsidRPr="003429F0">
        <w:rPr>
          <w:rStyle w:val="Strong"/>
          <w:rFonts w:cstheme="minorHAnsi"/>
          <w:b w:val="0"/>
          <w:color w:val="0070C0"/>
          <w:u w:val="single"/>
          <w:lang w:val="en"/>
        </w:rPr>
        <w:t>childline</w:t>
      </w:r>
      <w:r w:rsidRPr="003429F0">
        <w:rPr>
          <w:rStyle w:val="HTMLCite"/>
          <w:rFonts w:cstheme="minorHAnsi"/>
          <w:color w:val="0070C0"/>
          <w:u w:val="single"/>
          <w:lang w:val="en"/>
        </w:rPr>
        <w:t>.org.</w:t>
      </w:r>
      <w:r w:rsidRPr="003429F0">
        <w:rPr>
          <w:rStyle w:val="Strong"/>
          <w:rFonts w:cstheme="minorHAnsi"/>
          <w:b w:val="0"/>
          <w:color w:val="0070C0"/>
          <w:u w:val="single"/>
          <w:lang w:val="en"/>
        </w:rPr>
        <w:t>uk</w:t>
      </w:r>
    </w:p>
    <w:p w:rsidR="004010A8" w:rsidRPr="003429F0" w:rsidRDefault="004010A8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010A8" w:rsidRPr="003429F0" w:rsidRDefault="004010A8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010A8" w:rsidRPr="003429F0" w:rsidRDefault="004010A8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010A8" w:rsidRPr="003429F0" w:rsidRDefault="004010A8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010A8" w:rsidRPr="003429F0" w:rsidRDefault="004010A8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010A8" w:rsidRPr="003429F0" w:rsidRDefault="004010A8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2FF9" w:rsidRPr="003429F0" w:rsidRDefault="00F12FF9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010A8" w:rsidRPr="003429F0" w:rsidRDefault="004010A8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D5166" w:rsidRPr="003429F0" w:rsidRDefault="001D5166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D5166" w:rsidRPr="003429F0" w:rsidRDefault="001D5166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D5166" w:rsidRPr="003429F0" w:rsidRDefault="001D5166" w:rsidP="00EE3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20498" w:rsidRPr="003429F0" w:rsidRDefault="00C20498" w:rsidP="00DB5776">
      <w:pPr>
        <w:rPr>
          <w:rFonts w:cstheme="minorHAnsi"/>
          <w:sz w:val="24"/>
          <w:szCs w:val="24"/>
        </w:rPr>
      </w:pPr>
    </w:p>
    <w:p w:rsidR="00287620" w:rsidRPr="003429F0" w:rsidRDefault="00287620" w:rsidP="00DB5776">
      <w:pPr>
        <w:rPr>
          <w:rFonts w:cstheme="minorHAnsi"/>
          <w:sz w:val="24"/>
          <w:szCs w:val="24"/>
        </w:rPr>
      </w:pPr>
    </w:p>
    <w:p w:rsidR="00287620" w:rsidRPr="003429F0" w:rsidRDefault="00287620" w:rsidP="00DB5776">
      <w:pPr>
        <w:rPr>
          <w:rFonts w:cstheme="minorHAnsi"/>
          <w:sz w:val="24"/>
          <w:szCs w:val="24"/>
        </w:rPr>
      </w:pPr>
    </w:p>
    <w:p w:rsidR="00287620" w:rsidRPr="003429F0" w:rsidRDefault="00287620" w:rsidP="00DB5776">
      <w:pPr>
        <w:rPr>
          <w:rFonts w:cstheme="minorHAnsi"/>
          <w:sz w:val="24"/>
          <w:szCs w:val="24"/>
        </w:rPr>
      </w:pPr>
    </w:p>
    <w:p w:rsidR="00287620" w:rsidRPr="003429F0" w:rsidRDefault="00287620" w:rsidP="00DB5776">
      <w:pPr>
        <w:rPr>
          <w:rFonts w:cstheme="minorHAnsi"/>
          <w:sz w:val="24"/>
          <w:szCs w:val="24"/>
        </w:rPr>
      </w:pPr>
    </w:p>
    <w:p w:rsidR="0082240B" w:rsidRPr="003429F0" w:rsidRDefault="0082240B" w:rsidP="00DB5776">
      <w:pPr>
        <w:rPr>
          <w:rFonts w:cstheme="minorHAnsi"/>
          <w:sz w:val="24"/>
          <w:szCs w:val="24"/>
        </w:rPr>
      </w:pPr>
    </w:p>
    <w:p w:rsidR="00DB5776" w:rsidRPr="003429F0" w:rsidRDefault="00DB5776" w:rsidP="00DB5776">
      <w:pPr>
        <w:rPr>
          <w:rFonts w:cstheme="minorHAnsi"/>
          <w:b/>
          <w:color w:val="000000"/>
          <w:szCs w:val="20"/>
          <w:u w:val="single"/>
        </w:rPr>
      </w:pPr>
      <w:r w:rsidRPr="003429F0">
        <w:rPr>
          <w:rFonts w:cstheme="minorHAnsi"/>
          <w:b/>
          <w:color w:val="000000"/>
          <w:szCs w:val="20"/>
          <w:u w:val="single"/>
        </w:rPr>
        <w:t>Appendix 1</w:t>
      </w:r>
    </w:p>
    <w:p w:rsidR="004010A8" w:rsidRPr="003429F0" w:rsidRDefault="004010A8" w:rsidP="004010A8">
      <w:pPr>
        <w:jc w:val="center"/>
        <w:rPr>
          <w:rFonts w:cstheme="minorHAnsi"/>
          <w:b/>
          <w:color w:val="000000"/>
          <w:szCs w:val="20"/>
          <w:u w:val="single"/>
        </w:rPr>
      </w:pPr>
      <w:r w:rsidRPr="003429F0">
        <w:rPr>
          <w:rFonts w:cstheme="minorHAnsi"/>
          <w:noProof/>
          <w:lang w:eastAsia="en-GB"/>
        </w:rPr>
        <w:drawing>
          <wp:inline distT="0" distB="0" distL="0" distR="0" wp14:anchorId="7A43A198" wp14:editId="0F9B3211">
            <wp:extent cx="2114550" cy="495300"/>
            <wp:effectExtent l="19050" t="0" r="0" b="0"/>
            <wp:docPr id="2" name="Picture 2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A8" w:rsidRPr="003429F0" w:rsidRDefault="004010A8" w:rsidP="004010A8">
      <w:pPr>
        <w:jc w:val="center"/>
        <w:rPr>
          <w:rFonts w:cstheme="minorHAnsi"/>
          <w:b/>
          <w:color w:val="000000"/>
          <w:szCs w:val="20"/>
          <w:u w:val="single"/>
        </w:rPr>
      </w:pPr>
      <w:r w:rsidRPr="003429F0">
        <w:rPr>
          <w:rFonts w:cstheme="minorHAnsi"/>
          <w:b/>
          <w:color w:val="000000"/>
          <w:szCs w:val="20"/>
          <w:u w:val="single"/>
        </w:rPr>
        <w:t>Bullying Incident Referral Form</w:t>
      </w:r>
    </w:p>
    <w:p w:rsidR="004010A8" w:rsidRPr="003429F0" w:rsidRDefault="004010A8" w:rsidP="004010A8">
      <w:pPr>
        <w:jc w:val="center"/>
        <w:rPr>
          <w:rFonts w:cstheme="minorHAnsi"/>
          <w:b/>
          <w:color w:val="00000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594"/>
      </w:tblGrid>
      <w:tr w:rsidR="004010A8" w:rsidRPr="003429F0" w:rsidTr="00F41F9F">
        <w:tc>
          <w:tcPr>
            <w:tcW w:w="8522" w:type="dxa"/>
            <w:gridSpan w:val="2"/>
          </w:tcPr>
          <w:p w:rsidR="004010A8" w:rsidRPr="003429F0" w:rsidRDefault="004010A8" w:rsidP="00F41F9F">
            <w:pPr>
              <w:jc w:val="center"/>
              <w:rPr>
                <w:rFonts w:cstheme="minorHAnsi"/>
                <w:b/>
                <w:color w:val="00000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Cs w:val="20"/>
              </w:rPr>
              <w:t>ETRUSCAN PRIMARY SCHOOL</w:t>
            </w:r>
          </w:p>
        </w:tc>
      </w:tr>
      <w:tr w:rsidR="004010A8" w:rsidRPr="003429F0" w:rsidTr="00F41F9F">
        <w:tc>
          <w:tcPr>
            <w:tcW w:w="4928" w:type="dxa"/>
          </w:tcPr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Date of Incident:</w:t>
            </w:r>
          </w:p>
        </w:tc>
        <w:tc>
          <w:tcPr>
            <w:tcW w:w="3594" w:type="dxa"/>
          </w:tcPr>
          <w:p w:rsidR="004010A8" w:rsidRPr="003429F0" w:rsidRDefault="004010A8" w:rsidP="00F41F9F">
            <w:pPr>
              <w:keepNext/>
              <w:outlineLvl w:val="3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Time of Incident:</w:t>
            </w:r>
          </w:p>
        </w:tc>
      </w:tr>
      <w:tr w:rsidR="004010A8" w:rsidRPr="003429F0" w:rsidTr="00F41F9F">
        <w:trPr>
          <w:cantSplit/>
        </w:trPr>
        <w:tc>
          <w:tcPr>
            <w:tcW w:w="8522" w:type="dxa"/>
            <w:gridSpan w:val="2"/>
          </w:tcPr>
          <w:p w:rsidR="004010A8" w:rsidRPr="003429F0" w:rsidRDefault="004010A8" w:rsidP="00F41F9F">
            <w:pPr>
              <w:keepNext/>
              <w:outlineLvl w:val="3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Report completed by:</w:t>
            </w:r>
          </w:p>
        </w:tc>
      </w:tr>
    </w:tbl>
    <w:p w:rsidR="004010A8" w:rsidRPr="003429F0" w:rsidRDefault="004010A8" w:rsidP="004010A8">
      <w:pPr>
        <w:rPr>
          <w:rFonts w:cstheme="minorHAnsi"/>
          <w:b/>
          <w:color w:val="00000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445"/>
      </w:tblGrid>
      <w:tr w:rsidR="004010A8" w:rsidRPr="003429F0" w:rsidTr="00F41F9F">
        <w:trPr>
          <w:cantSplit/>
        </w:trPr>
        <w:tc>
          <w:tcPr>
            <w:tcW w:w="4077" w:type="dxa"/>
          </w:tcPr>
          <w:p w:rsidR="004010A8" w:rsidRPr="003429F0" w:rsidRDefault="004010A8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NAMES OF CHILDREN INVOLVED</w:t>
            </w:r>
          </w:p>
        </w:tc>
        <w:tc>
          <w:tcPr>
            <w:tcW w:w="4445" w:type="dxa"/>
          </w:tcPr>
          <w:p w:rsidR="004010A8" w:rsidRPr="003429F0" w:rsidRDefault="004010A8" w:rsidP="00F41F9F">
            <w:pPr>
              <w:keepNext/>
              <w:jc w:val="center"/>
              <w:outlineLvl w:val="5"/>
              <w:rPr>
                <w:rFonts w:cstheme="minorHAnsi"/>
                <w:b/>
                <w:color w:val="00000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Cs w:val="20"/>
              </w:rPr>
              <w:t>Class</w:t>
            </w:r>
          </w:p>
        </w:tc>
      </w:tr>
      <w:tr w:rsidR="004010A8" w:rsidRPr="003429F0" w:rsidTr="00F41F9F">
        <w:trPr>
          <w:cantSplit/>
        </w:trPr>
        <w:tc>
          <w:tcPr>
            <w:tcW w:w="4077" w:type="dxa"/>
          </w:tcPr>
          <w:p w:rsidR="004010A8" w:rsidRPr="003429F0" w:rsidRDefault="004010A8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445" w:type="dxa"/>
          </w:tcPr>
          <w:p w:rsidR="004010A8" w:rsidRPr="003429F0" w:rsidRDefault="004010A8" w:rsidP="00F41F9F">
            <w:pPr>
              <w:jc w:val="center"/>
              <w:rPr>
                <w:rFonts w:cstheme="minorHAnsi"/>
                <w:b/>
                <w:color w:val="000000"/>
                <w:szCs w:val="20"/>
              </w:rPr>
            </w:pPr>
          </w:p>
        </w:tc>
      </w:tr>
    </w:tbl>
    <w:p w:rsidR="004010A8" w:rsidRPr="003429F0" w:rsidRDefault="004010A8" w:rsidP="004010A8">
      <w:pPr>
        <w:rPr>
          <w:rFonts w:cstheme="minorHAnsi"/>
          <w:b/>
          <w:color w:val="000000"/>
          <w:szCs w:val="20"/>
          <w:u w:val="single"/>
        </w:rPr>
      </w:pPr>
    </w:p>
    <w:p w:rsidR="00DB5776" w:rsidRPr="003429F0" w:rsidRDefault="004010A8" w:rsidP="004010A8">
      <w:pPr>
        <w:rPr>
          <w:rFonts w:cstheme="minorHAnsi"/>
          <w:b/>
          <w:color w:val="000000"/>
          <w:szCs w:val="20"/>
        </w:rPr>
      </w:pPr>
      <w:r w:rsidRPr="003429F0">
        <w:rPr>
          <w:rFonts w:cstheme="minorHAnsi"/>
          <w:b/>
          <w:color w:val="000000"/>
          <w:szCs w:val="20"/>
        </w:rPr>
        <w:t>Brief summary of the incident:</w:t>
      </w:r>
    </w:p>
    <w:p w:rsidR="00DB5776" w:rsidRPr="003429F0" w:rsidRDefault="00DB5776" w:rsidP="004010A8">
      <w:pPr>
        <w:rPr>
          <w:rFonts w:cstheme="minorHAnsi"/>
          <w:b/>
          <w:color w:val="00000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Cs w:val="20"/>
        </w:rPr>
      </w:pP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  <w:r w:rsidRPr="003429F0">
        <w:rPr>
          <w:rFonts w:cstheme="minorHAnsi"/>
          <w:b/>
          <w:color w:val="000000"/>
          <w:szCs w:val="20"/>
        </w:rPr>
        <w:t>Reason for referral to Anti Bullying Lead (e.g. one of a number of recent incidents):</w:t>
      </w:r>
    </w:p>
    <w:p w:rsidR="00C20498" w:rsidRPr="003429F0" w:rsidRDefault="00C20498" w:rsidP="00DB5776">
      <w:pPr>
        <w:rPr>
          <w:rFonts w:cstheme="minorHAnsi"/>
          <w:b/>
          <w:color w:val="000000"/>
          <w:szCs w:val="20"/>
        </w:rPr>
      </w:pPr>
    </w:p>
    <w:p w:rsidR="00C20498" w:rsidRPr="003429F0" w:rsidRDefault="00C20498" w:rsidP="00DB5776">
      <w:pPr>
        <w:rPr>
          <w:rFonts w:cstheme="minorHAnsi"/>
          <w:b/>
          <w:color w:val="000000"/>
          <w:szCs w:val="20"/>
        </w:rPr>
      </w:pPr>
    </w:p>
    <w:p w:rsidR="00C20498" w:rsidRPr="003429F0" w:rsidRDefault="00C20498" w:rsidP="00DB5776">
      <w:pPr>
        <w:rPr>
          <w:rFonts w:cstheme="minorHAnsi"/>
          <w:b/>
          <w:color w:val="000000"/>
          <w:szCs w:val="20"/>
        </w:rPr>
      </w:pPr>
    </w:p>
    <w:p w:rsidR="00C20498" w:rsidRPr="003429F0" w:rsidRDefault="00C20498" w:rsidP="00DB5776">
      <w:pPr>
        <w:rPr>
          <w:rFonts w:cstheme="minorHAnsi"/>
          <w:b/>
          <w:color w:val="000000"/>
          <w:szCs w:val="20"/>
        </w:rPr>
      </w:pPr>
    </w:p>
    <w:p w:rsidR="00C20498" w:rsidRPr="003429F0" w:rsidRDefault="00DB5776" w:rsidP="00C20498">
      <w:pPr>
        <w:rPr>
          <w:rFonts w:cstheme="minorHAnsi"/>
          <w:b/>
          <w:color w:val="000000"/>
          <w:szCs w:val="20"/>
        </w:rPr>
      </w:pPr>
      <w:r w:rsidRPr="003429F0">
        <w:rPr>
          <w:rFonts w:cstheme="minorHAnsi"/>
          <w:b/>
          <w:color w:val="000000"/>
          <w:szCs w:val="20"/>
        </w:rPr>
        <w:t xml:space="preserve">Brief summary of action taken by anti- bullying lead </w:t>
      </w:r>
    </w:p>
    <w:p w:rsidR="004010A8" w:rsidRPr="003429F0" w:rsidRDefault="00DB5776" w:rsidP="004010A8">
      <w:pPr>
        <w:jc w:val="center"/>
        <w:rPr>
          <w:rFonts w:cstheme="minorHAnsi"/>
          <w:b/>
          <w:color w:val="000000"/>
          <w:szCs w:val="20"/>
          <w:u w:val="single"/>
        </w:rPr>
      </w:pPr>
      <w:r w:rsidRPr="003429F0">
        <w:rPr>
          <w:rFonts w:cstheme="minorHAnsi"/>
          <w:noProof/>
          <w:lang w:eastAsia="en-GB"/>
        </w:rPr>
        <w:drawing>
          <wp:inline distT="0" distB="0" distL="0" distR="0" wp14:anchorId="7A43A198" wp14:editId="0F9B3211">
            <wp:extent cx="2114550" cy="495300"/>
            <wp:effectExtent l="19050" t="0" r="0" b="0"/>
            <wp:docPr id="3" name="Picture 3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A8" w:rsidRPr="003429F0" w:rsidRDefault="00DB5776" w:rsidP="004010A8">
      <w:pPr>
        <w:jc w:val="center"/>
        <w:rPr>
          <w:rFonts w:cstheme="minorHAnsi"/>
          <w:b/>
          <w:color w:val="000000"/>
          <w:szCs w:val="20"/>
          <w:u w:val="single"/>
        </w:rPr>
      </w:pPr>
      <w:r w:rsidRPr="003429F0">
        <w:rPr>
          <w:rFonts w:cstheme="minorHAnsi"/>
          <w:b/>
          <w:color w:val="000000"/>
          <w:szCs w:val="20"/>
          <w:u w:val="single"/>
        </w:rPr>
        <w:t>Bullying Allegation Form</w:t>
      </w:r>
    </w:p>
    <w:p w:rsidR="004010A8" w:rsidRPr="003429F0" w:rsidRDefault="004010A8" w:rsidP="004010A8">
      <w:pPr>
        <w:jc w:val="center"/>
        <w:rPr>
          <w:rFonts w:cstheme="minorHAnsi"/>
          <w:b/>
          <w:color w:val="00000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303"/>
      </w:tblGrid>
      <w:tr w:rsidR="004010A8" w:rsidRPr="003429F0" w:rsidTr="00F41F9F">
        <w:tc>
          <w:tcPr>
            <w:tcW w:w="8522" w:type="dxa"/>
            <w:gridSpan w:val="2"/>
          </w:tcPr>
          <w:p w:rsidR="004010A8" w:rsidRPr="003429F0" w:rsidRDefault="004010A8" w:rsidP="00F41F9F">
            <w:pPr>
              <w:keepNext/>
              <w:jc w:val="center"/>
              <w:outlineLvl w:val="5"/>
              <w:rPr>
                <w:rFonts w:cstheme="minorHAnsi"/>
                <w:b/>
                <w:color w:val="00000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Cs w:val="20"/>
              </w:rPr>
              <w:t>ETRUSCAN PRIMARY SCHOOL</w:t>
            </w:r>
          </w:p>
        </w:tc>
      </w:tr>
      <w:tr w:rsidR="004010A8" w:rsidRPr="003429F0" w:rsidTr="00F41F9F">
        <w:tc>
          <w:tcPr>
            <w:tcW w:w="4219" w:type="dxa"/>
          </w:tcPr>
          <w:p w:rsidR="004010A8" w:rsidRPr="003429F0" w:rsidRDefault="004010A8" w:rsidP="00F41F9F">
            <w:pPr>
              <w:keepNext/>
              <w:outlineLvl w:val="3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Date of Incident:</w:t>
            </w:r>
          </w:p>
        </w:tc>
        <w:tc>
          <w:tcPr>
            <w:tcW w:w="4303" w:type="dxa"/>
          </w:tcPr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Concern reported by:</w:t>
            </w:r>
          </w:p>
          <w:p w:rsidR="00DB5776" w:rsidRPr="003429F0" w:rsidRDefault="00DB5776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Designation:</w:t>
            </w:r>
          </w:p>
        </w:tc>
      </w:tr>
      <w:tr w:rsidR="004010A8" w:rsidRPr="003429F0" w:rsidTr="00F41F9F">
        <w:tc>
          <w:tcPr>
            <w:tcW w:w="4219" w:type="dxa"/>
          </w:tcPr>
          <w:p w:rsidR="004010A8" w:rsidRPr="003429F0" w:rsidRDefault="004010A8" w:rsidP="00F41F9F">
            <w:pPr>
              <w:keepNext/>
              <w:outlineLvl w:val="3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Concern reported to:</w:t>
            </w:r>
          </w:p>
        </w:tc>
        <w:tc>
          <w:tcPr>
            <w:tcW w:w="4303" w:type="dxa"/>
          </w:tcPr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Position:</w:t>
            </w:r>
          </w:p>
          <w:p w:rsidR="00DB5776" w:rsidRPr="003429F0" w:rsidRDefault="00DB5776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169"/>
      </w:tblGrid>
      <w:tr w:rsidR="004010A8" w:rsidRPr="003429F0" w:rsidTr="00F41F9F">
        <w:trPr>
          <w:cantSplit/>
        </w:trPr>
        <w:tc>
          <w:tcPr>
            <w:tcW w:w="5353" w:type="dxa"/>
          </w:tcPr>
          <w:p w:rsidR="004010A8" w:rsidRPr="003429F0" w:rsidRDefault="004010A8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Names</w:t>
            </w:r>
          </w:p>
        </w:tc>
        <w:tc>
          <w:tcPr>
            <w:tcW w:w="3169" w:type="dxa"/>
          </w:tcPr>
          <w:p w:rsidR="004010A8" w:rsidRPr="003429F0" w:rsidRDefault="004010A8" w:rsidP="00F41F9F">
            <w:pPr>
              <w:keepNext/>
              <w:jc w:val="center"/>
              <w:outlineLvl w:val="5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Class</w:t>
            </w:r>
          </w:p>
        </w:tc>
      </w:tr>
      <w:tr w:rsidR="00DB5776" w:rsidRPr="003429F0" w:rsidTr="00F41F9F">
        <w:trPr>
          <w:cantSplit/>
        </w:trPr>
        <w:tc>
          <w:tcPr>
            <w:tcW w:w="5353" w:type="dxa"/>
          </w:tcPr>
          <w:p w:rsidR="00DB5776" w:rsidRPr="003429F0" w:rsidRDefault="00DB5776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DB5776" w:rsidRPr="003429F0" w:rsidRDefault="00DB5776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DB5776" w:rsidRPr="003429F0" w:rsidRDefault="00DB5776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DB5776" w:rsidRPr="003429F0" w:rsidRDefault="00DB5776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DB5776" w:rsidRPr="003429F0" w:rsidRDefault="00DB5776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DB5776" w:rsidRPr="003429F0" w:rsidRDefault="00DB5776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DB5776" w:rsidRPr="003429F0" w:rsidRDefault="00DB5776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DB5776" w:rsidRPr="003429F0" w:rsidRDefault="00DB5776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</w:tcPr>
          <w:p w:rsidR="00DB5776" w:rsidRPr="003429F0" w:rsidRDefault="00DB5776" w:rsidP="00F41F9F">
            <w:pPr>
              <w:keepNext/>
              <w:jc w:val="center"/>
              <w:outlineLvl w:val="5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  <w:r w:rsidRPr="003429F0">
        <w:rPr>
          <w:rFonts w:cstheme="minorHAnsi"/>
          <w:b/>
          <w:color w:val="000000"/>
          <w:szCs w:val="20"/>
        </w:rPr>
        <w:t>Brief summary of the allegation</w:t>
      </w: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Cs w:val="20"/>
        </w:rPr>
      </w:pPr>
    </w:p>
    <w:p w:rsidR="00AB7672" w:rsidRPr="003429F0" w:rsidRDefault="00AB7672" w:rsidP="004010A8">
      <w:pPr>
        <w:rPr>
          <w:rFonts w:cstheme="minorHAnsi"/>
          <w:b/>
          <w:color w:val="000000"/>
          <w:szCs w:val="20"/>
        </w:rPr>
      </w:pPr>
    </w:p>
    <w:p w:rsidR="004010A8" w:rsidRPr="003429F0" w:rsidRDefault="004010A8" w:rsidP="004010A8">
      <w:pPr>
        <w:rPr>
          <w:rFonts w:cstheme="minorHAnsi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010A8" w:rsidRPr="003429F0" w:rsidTr="00F41F9F">
        <w:tc>
          <w:tcPr>
            <w:tcW w:w="8522" w:type="dxa"/>
          </w:tcPr>
          <w:p w:rsidR="004010A8" w:rsidRPr="003429F0" w:rsidRDefault="00DB5776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Brief s</w:t>
            </w:r>
            <w:r w:rsidR="004010A8" w:rsidRPr="003429F0">
              <w:rPr>
                <w:rFonts w:cstheme="minorHAnsi"/>
                <w:b/>
                <w:color w:val="000000"/>
                <w:sz w:val="20"/>
                <w:szCs w:val="20"/>
              </w:rPr>
              <w:t>ummary of incident resulting from investigation.</w:t>
            </w:r>
          </w:p>
          <w:p w:rsidR="00DB5776" w:rsidRPr="003429F0" w:rsidRDefault="00DB5776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4010A8" w:rsidRPr="003429F0" w:rsidRDefault="004010A8" w:rsidP="004010A8">
      <w:pPr>
        <w:rPr>
          <w:rFonts w:cstheme="minorHAnsi"/>
          <w:color w:val="000000"/>
          <w:szCs w:val="20"/>
        </w:rPr>
      </w:pPr>
    </w:p>
    <w:p w:rsidR="004010A8" w:rsidRPr="003429F0" w:rsidRDefault="004010A8" w:rsidP="004010A8">
      <w:pPr>
        <w:rPr>
          <w:rFonts w:cstheme="minorHAnsi"/>
          <w:b/>
          <w:color w:val="000000"/>
          <w:sz w:val="20"/>
          <w:szCs w:val="20"/>
        </w:rPr>
      </w:pPr>
      <w:r w:rsidRPr="003429F0">
        <w:rPr>
          <w:rFonts w:cstheme="minorHAnsi"/>
          <w:b/>
          <w:color w:val="000000"/>
          <w:sz w:val="20"/>
          <w:szCs w:val="20"/>
        </w:rPr>
        <w:t>Details of action taken:</w:t>
      </w:r>
    </w:p>
    <w:p w:rsidR="004010A8" w:rsidRPr="003429F0" w:rsidRDefault="004010A8" w:rsidP="004010A8">
      <w:pPr>
        <w:rPr>
          <w:rFonts w:cstheme="minorHAnsi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93"/>
      </w:tblGrid>
      <w:tr w:rsidR="004010A8" w:rsidRPr="003429F0" w:rsidTr="00F41F9F">
        <w:tc>
          <w:tcPr>
            <w:tcW w:w="6629" w:type="dxa"/>
          </w:tcPr>
          <w:p w:rsidR="004010A8" w:rsidRPr="003429F0" w:rsidRDefault="004010A8" w:rsidP="00F41F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color w:val="000000"/>
                <w:sz w:val="20"/>
                <w:szCs w:val="20"/>
              </w:rPr>
              <w:t>Checked for earlier incidents involving same pupils</w:t>
            </w:r>
          </w:p>
        </w:tc>
        <w:tc>
          <w:tcPr>
            <w:tcW w:w="1893" w:type="dxa"/>
          </w:tcPr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4010A8" w:rsidRPr="003429F0" w:rsidTr="00F41F9F">
        <w:tc>
          <w:tcPr>
            <w:tcW w:w="6629" w:type="dxa"/>
          </w:tcPr>
          <w:p w:rsidR="004010A8" w:rsidRPr="003429F0" w:rsidRDefault="004010A8" w:rsidP="00F41F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color w:val="000000"/>
                <w:sz w:val="20"/>
                <w:szCs w:val="20"/>
              </w:rPr>
              <w:t>Notified parents/carers</w:t>
            </w:r>
          </w:p>
        </w:tc>
        <w:tc>
          <w:tcPr>
            <w:tcW w:w="1893" w:type="dxa"/>
          </w:tcPr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4010A8" w:rsidRPr="003429F0" w:rsidTr="00F41F9F">
        <w:tc>
          <w:tcPr>
            <w:tcW w:w="6629" w:type="dxa"/>
          </w:tcPr>
          <w:p w:rsidR="004010A8" w:rsidRPr="003429F0" w:rsidRDefault="004010A8" w:rsidP="00F41F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color w:val="000000"/>
                <w:sz w:val="20"/>
                <w:szCs w:val="20"/>
              </w:rPr>
              <w:t>Individual discussion with pupils involved</w:t>
            </w:r>
          </w:p>
        </w:tc>
        <w:tc>
          <w:tcPr>
            <w:tcW w:w="1893" w:type="dxa"/>
          </w:tcPr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4010A8" w:rsidRPr="003429F0" w:rsidTr="00F41F9F">
        <w:tc>
          <w:tcPr>
            <w:tcW w:w="6629" w:type="dxa"/>
          </w:tcPr>
          <w:p w:rsidR="004010A8" w:rsidRPr="003429F0" w:rsidRDefault="004010A8" w:rsidP="00DB577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color w:val="000000"/>
                <w:sz w:val="20"/>
                <w:szCs w:val="20"/>
              </w:rPr>
              <w:t>Grou</w:t>
            </w:r>
            <w:r w:rsidR="00DB5776" w:rsidRPr="003429F0">
              <w:rPr>
                <w:rFonts w:cstheme="minorHAnsi"/>
                <w:color w:val="000000"/>
                <w:sz w:val="20"/>
                <w:szCs w:val="20"/>
              </w:rPr>
              <w:t>p discussion with pupils involved</w:t>
            </w:r>
          </w:p>
        </w:tc>
        <w:tc>
          <w:tcPr>
            <w:tcW w:w="1893" w:type="dxa"/>
          </w:tcPr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4010A8" w:rsidRPr="003429F0" w:rsidTr="00F41F9F">
        <w:tc>
          <w:tcPr>
            <w:tcW w:w="6629" w:type="dxa"/>
          </w:tcPr>
          <w:p w:rsidR="004010A8" w:rsidRPr="003429F0" w:rsidRDefault="004010A8" w:rsidP="00F41F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color w:val="000000"/>
                <w:sz w:val="20"/>
                <w:szCs w:val="20"/>
              </w:rPr>
              <w:t>Notified class teacher</w:t>
            </w:r>
          </w:p>
        </w:tc>
        <w:tc>
          <w:tcPr>
            <w:tcW w:w="1893" w:type="dxa"/>
          </w:tcPr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4010A8" w:rsidRPr="003429F0" w:rsidTr="00F41F9F">
        <w:tc>
          <w:tcPr>
            <w:tcW w:w="6629" w:type="dxa"/>
          </w:tcPr>
          <w:p w:rsidR="004010A8" w:rsidRPr="003429F0" w:rsidRDefault="004010A8" w:rsidP="00F41F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color w:val="000000"/>
                <w:sz w:val="20"/>
                <w:szCs w:val="20"/>
              </w:rPr>
              <w:t>Medical treatment</w:t>
            </w:r>
          </w:p>
        </w:tc>
        <w:tc>
          <w:tcPr>
            <w:tcW w:w="1893" w:type="dxa"/>
          </w:tcPr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4010A8" w:rsidRPr="003429F0" w:rsidTr="00F41F9F">
        <w:tc>
          <w:tcPr>
            <w:tcW w:w="6629" w:type="dxa"/>
          </w:tcPr>
          <w:p w:rsidR="004010A8" w:rsidRPr="003429F0" w:rsidRDefault="00DB5776" w:rsidP="00F41F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color w:val="000000"/>
                <w:sz w:val="20"/>
                <w:szCs w:val="20"/>
              </w:rPr>
              <w:t>Specific s</w:t>
            </w:r>
            <w:r w:rsidR="004010A8" w:rsidRPr="003429F0">
              <w:rPr>
                <w:rFonts w:cstheme="minorHAnsi"/>
                <w:color w:val="000000"/>
                <w:sz w:val="20"/>
                <w:szCs w:val="20"/>
              </w:rPr>
              <w:t>upport from staff</w:t>
            </w:r>
            <w:r w:rsidRPr="003429F0">
              <w:rPr>
                <w:rFonts w:cstheme="minorHAnsi"/>
                <w:color w:val="000000"/>
                <w:sz w:val="20"/>
                <w:szCs w:val="20"/>
              </w:rPr>
              <w:t>/inclusion team support</w:t>
            </w:r>
          </w:p>
        </w:tc>
        <w:tc>
          <w:tcPr>
            <w:tcW w:w="1893" w:type="dxa"/>
          </w:tcPr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4010A8" w:rsidRPr="003429F0" w:rsidTr="00F41F9F">
        <w:tc>
          <w:tcPr>
            <w:tcW w:w="6629" w:type="dxa"/>
          </w:tcPr>
          <w:p w:rsidR="004010A8" w:rsidRPr="003429F0" w:rsidRDefault="004010A8" w:rsidP="00F41F9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color w:val="000000"/>
                <w:sz w:val="20"/>
                <w:szCs w:val="20"/>
              </w:rPr>
              <w:t>Follow up date set</w:t>
            </w:r>
          </w:p>
        </w:tc>
        <w:tc>
          <w:tcPr>
            <w:tcW w:w="1893" w:type="dxa"/>
          </w:tcPr>
          <w:p w:rsidR="004010A8" w:rsidRPr="003429F0" w:rsidRDefault="004010A8" w:rsidP="00F41F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4010A8" w:rsidRPr="003429F0" w:rsidRDefault="004010A8" w:rsidP="004010A8">
      <w:pPr>
        <w:rPr>
          <w:rFonts w:cstheme="minorHAnsi"/>
          <w:b/>
          <w:color w:val="000000"/>
          <w:sz w:val="2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 w:val="2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 w:val="2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 w:val="2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 w:val="2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 w:val="2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 w:val="2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 w:val="2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 w:val="20"/>
          <w:szCs w:val="20"/>
        </w:rPr>
      </w:pPr>
    </w:p>
    <w:p w:rsidR="00C20498" w:rsidRPr="003429F0" w:rsidRDefault="00C20498" w:rsidP="004010A8">
      <w:pPr>
        <w:rPr>
          <w:rFonts w:cstheme="minorHAnsi"/>
          <w:b/>
          <w:color w:val="000000"/>
          <w:sz w:val="20"/>
          <w:szCs w:val="20"/>
        </w:rPr>
      </w:pPr>
    </w:p>
    <w:p w:rsidR="00C20498" w:rsidRPr="003429F0" w:rsidRDefault="00C20498" w:rsidP="004010A8">
      <w:pPr>
        <w:rPr>
          <w:rFonts w:cstheme="minorHAnsi"/>
          <w:b/>
          <w:color w:val="000000"/>
          <w:sz w:val="20"/>
          <w:szCs w:val="20"/>
        </w:rPr>
      </w:pPr>
    </w:p>
    <w:p w:rsidR="00DB5776" w:rsidRPr="003429F0" w:rsidRDefault="00DB5776" w:rsidP="00DB5776">
      <w:pPr>
        <w:keepNext/>
        <w:jc w:val="center"/>
        <w:outlineLvl w:val="3"/>
        <w:rPr>
          <w:rFonts w:cstheme="minorHAnsi"/>
          <w:b/>
          <w:color w:val="000000"/>
          <w:szCs w:val="20"/>
        </w:rPr>
      </w:pPr>
      <w:r w:rsidRPr="003429F0">
        <w:rPr>
          <w:rFonts w:eastAsia="Calibri" w:cstheme="minorHAnsi"/>
          <w:noProof/>
          <w:lang w:eastAsia="en-GB"/>
        </w:rPr>
        <w:drawing>
          <wp:inline distT="0" distB="0" distL="0" distR="0" wp14:anchorId="7A43A198" wp14:editId="0F9B3211">
            <wp:extent cx="2114550" cy="495300"/>
            <wp:effectExtent l="19050" t="0" r="0" b="0"/>
            <wp:docPr id="4" name="Picture 4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A8" w:rsidRPr="003429F0" w:rsidRDefault="00DB5776" w:rsidP="00DB5776">
      <w:pPr>
        <w:keepNext/>
        <w:jc w:val="center"/>
        <w:outlineLvl w:val="3"/>
        <w:rPr>
          <w:rFonts w:cstheme="minorHAnsi"/>
          <w:b/>
          <w:color w:val="000000"/>
          <w:szCs w:val="20"/>
        </w:rPr>
      </w:pPr>
      <w:r w:rsidRPr="003429F0">
        <w:rPr>
          <w:rFonts w:cstheme="minorHAnsi"/>
          <w:b/>
          <w:color w:val="000000"/>
          <w:szCs w:val="20"/>
        </w:rPr>
        <w:t>Bullying Incident Follow-up R</w:t>
      </w:r>
      <w:r w:rsidR="004010A8" w:rsidRPr="003429F0">
        <w:rPr>
          <w:rFonts w:cstheme="minorHAnsi"/>
          <w:b/>
          <w:color w:val="000000"/>
          <w:szCs w:val="20"/>
        </w:rPr>
        <w:t>ecord</w:t>
      </w: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3118"/>
        <w:gridCol w:w="3119"/>
      </w:tblGrid>
      <w:tr w:rsidR="004010A8" w:rsidRPr="003429F0" w:rsidTr="00DB5776">
        <w:tc>
          <w:tcPr>
            <w:tcW w:w="959" w:type="dxa"/>
          </w:tcPr>
          <w:p w:rsidR="004010A8" w:rsidRPr="003429F0" w:rsidRDefault="004010A8" w:rsidP="00F41F9F">
            <w:pPr>
              <w:keepNext/>
              <w:jc w:val="center"/>
              <w:outlineLvl w:val="3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268" w:type="dxa"/>
          </w:tcPr>
          <w:p w:rsidR="004010A8" w:rsidRPr="003429F0" w:rsidRDefault="004010A8" w:rsidP="00F41F9F">
            <w:pPr>
              <w:keepNext/>
              <w:jc w:val="center"/>
              <w:outlineLvl w:val="3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Action Taken by</w:t>
            </w:r>
          </w:p>
        </w:tc>
        <w:tc>
          <w:tcPr>
            <w:tcW w:w="3118" w:type="dxa"/>
          </w:tcPr>
          <w:p w:rsidR="004010A8" w:rsidRPr="003429F0" w:rsidRDefault="004010A8" w:rsidP="00F41F9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Brief Description of Action</w:t>
            </w:r>
          </w:p>
        </w:tc>
        <w:tc>
          <w:tcPr>
            <w:tcW w:w="3119" w:type="dxa"/>
          </w:tcPr>
          <w:p w:rsidR="004010A8" w:rsidRPr="003429F0" w:rsidRDefault="004010A8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429F0">
              <w:rPr>
                <w:rFonts w:cstheme="minorHAnsi"/>
                <w:b/>
                <w:color w:val="000000"/>
                <w:sz w:val="20"/>
                <w:szCs w:val="20"/>
              </w:rPr>
              <w:t>Outcome</w:t>
            </w:r>
          </w:p>
          <w:p w:rsidR="004010A8" w:rsidRPr="003429F0" w:rsidRDefault="004010A8" w:rsidP="00F41F9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4010A8" w:rsidRPr="003429F0" w:rsidTr="00DB5776">
        <w:tc>
          <w:tcPr>
            <w:tcW w:w="959" w:type="dxa"/>
          </w:tcPr>
          <w:p w:rsidR="004010A8" w:rsidRPr="003429F0" w:rsidRDefault="004010A8" w:rsidP="00F41F9F">
            <w:pPr>
              <w:keepNext/>
              <w:jc w:val="center"/>
              <w:outlineLvl w:val="3"/>
              <w:rPr>
                <w:rFonts w:cstheme="minorHAnsi"/>
                <w:b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4010A8" w:rsidRPr="003429F0" w:rsidRDefault="004010A8" w:rsidP="00F41F9F">
            <w:pPr>
              <w:keepNext/>
              <w:jc w:val="center"/>
              <w:outlineLvl w:val="3"/>
              <w:rPr>
                <w:rFonts w:cstheme="minorHAnsi"/>
                <w:b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118" w:type="dxa"/>
          </w:tcPr>
          <w:p w:rsidR="004010A8" w:rsidRPr="003429F0" w:rsidRDefault="004010A8" w:rsidP="00F41F9F">
            <w:pPr>
              <w:jc w:val="center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3119" w:type="dxa"/>
          </w:tcPr>
          <w:p w:rsidR="004010A8" w:rsidRPr="003429F0" w:rsidRDefault="004010A8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Cs w:val="20"/>
              </w:rPr>
            </w:pPr>
          </w:p>
        </w:tc>
      </w:tr>
      <w:tr w:rsidR="004010A8" w:rsidRPr="003429F0" w:rsidTr="00DB5776">
        <w:tc>
          <w:tcPr>
            <w:tcW w:w="959" w:type="dxa"/>
          </w:tcPr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4010A8" w:rsidRPr="003429F0" w:rsidRDefault="004010A8" w:rsidP="00F41F9F">
            <w:pPr>
              <w:keepNext/>
              <w:jc w:val="center"/>
              <w:outlineLvl w:val="3"/>
              <w:rPr>
                <w:rFonts w:cstheme="minorHAnsi"/>
                <w:b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3118" w:type="dxa"/>
          </w:tcPr>
          <w:p w:rsidR="004010A8" w:rsidRPr="003429F0" w:rsidRDefault="004010A8" w:rsidP="00F41F9F">
            <w:pPr>
              <w:jc w:val="center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3119" w:type="dxa"/>
          </w:tcPr>
          <w:p w:rsidR="004010A8" w:rsidRPr="003429F0" w:rsidRDefault="004010A8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Cs w:val="20"/>
              </w:rPr>
            </w:pPr>
          </w:p>
        </w:tc>
      </w:tr>
      <w:tr w:rsidR="004010A8" w:rsidRPr="003429F0" w:rsidTr="00DB5776">
        <w:tc>
          <w:tcPr>
            <w:tcW w:w="959" w:type="dxa"/>
          </w:tcPr>
          <w:p w:rsidR="004010A8" w:rsidRPr="003429F0" w:rsidRDefault="004010A8" w:rsidP="00F41F9F">
            <w:pPr>
              <w:keepNext/>
              <w:jc w:val="center"/>
              <w:outlineLvl w:val="3"/>
              <w:rPr>
                <w:rFonts w:cstheme="minorHAnsi"/>
                <w:b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  <w:p w:rsidR="004010A8" w:rsidRPr="003429F0" w:rsidRDefault="004010A8" w:rsidP="00F41F9F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4010A8" w:rsidRPr="003429F0" w:rsidRDefault="004010A8" w:rsidP="00F41F9F">
            <w:pPr>
              <w:keepNext/>
              <w:jc w:val="center"/>
              <w:outlineLvl w:val="3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3118" w:type="dxa"/>
          </w:tcPr>
          <w:p w:rsidR="004010A8" w:rsidRPr="003429F0" w:rsidRDefault="004010A8" w:rsidP="00F41F9F">
            <w:pPr>
              <w:jc w:val="center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3119" w:type="dxa"/>
          </w:tcPr>
          <w:p w:rsidR="004010A8" w:rsidRPr="003429F0" w:rsidRDefault="004010A8" w:rsidP="00F41F9F">
            <w:pPr>
              <w:keepNext/>
              <w:jc w:val="center"/>
              <w:outlineLvl w:val="4"/>
              <w:rPr>
                <w:rFonts w:cstheme="minorHAnsi"/>
                <w:b/>
                <w:color w:val="000000"/>
                <w:szCs w:val="20"/>
              </w:rPr>
            </w:pPr>
          </w:p>
        </w:tc>
      </w:tr>
    </w:tbl>
    <w:p w:rsidR="004010A8" w:rsidRPr="003429F0" w:rsidRDefault="004010A8" w:rsidP="004010A8">
      <w:pPr>
        <w:rPr>
          <w:rFonts w:cstheme="minorHAnsi"/>
          <w:color w:val="000000"/>
          <w:szCs w:val="20"/>
        </w:rPr>
      </w:pPr>
    </w:p>
    <w:p w:rsidR="004010A8" w:rsidRPr="003429F0" w:rsidRDefault="004010A8" w:rsidP="004010A8">
      <w:pPr>
        <w:keepNext/>
        <w:outlineLvl w:val="3"/>
        <w:rPr>
          <w:rFonts w:cstheme="minorHAnsi"/>
          <w:b/>
          <w:color w:val="000000"/>
          <w:szCs w:val="20"/>
        </w:rPr>
      </w:pPr>
      <w:r w:rsidRPr="003429F0">
        <w:rPr>
          <w:rFonts w:cstheme="minorHAnsi"/>
          <w:b/>
          <w:color w:val="000000"/>
          <w:szCs w:val="20"/>
        </w:rPr>
        <w:t>Bullying stopped</w:t>
      </w:r>
      <w:r w:rsidRPr="003429F0">
        <w:rPr>
          <w:rFonts w:cstheme="minorHAnsi"/>
          <w:b/>
          <w:color w:val="000000"/>
          <w:szCs w:val="20"/>
        </w:rPr>
        <w:tab/>
        <w:t>-</w:t>
      </w:r>
      <w:r w:rsidRPr="003429F0">
        <w:rPr>
          <w:rFonts w:cstheme="minorHAnsi"/>
          <w:b/>
          <w:color w:val="000000"/>
          <w:szCs w:val="20"/>
        </w:rPr>
        <w:tab/>
        <w:t>Yes/No</w:t>
      </w: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  <w:r w:rsidRPr="003429F0">
        <w:rPr>
          <w:rFonts w:cstheme="minorHAnsi"/>
          <w:b/>
          <w:color w:val="000000"/>
          <w:szCs w:val="20"/>
        </w:rPr>
        <w:t>Further Action To Be Taken:</w:t>
      </w:r>
    </w:p>
    <w:p w:rsidR="00DB5776" w:rsidRPr="003429F0" w:rsidRDefault="00DB5776" w:rsidP="004010A8">
      <w:pPr>
        <w:rPr>
          <w:rFonts w:cstheme="minorHAnsi"/>
          <w:b/>
          <w:color w:val="000000"/>
          <w:szCs w:val="20"/>
        </w:rPr>
      </w:pPr>
    </w:p>
    <w:p w:rsidR="004010A8" w:rsidRPr="003429F0" w:rsidRDefault="004010A8" w:rsidP="004010A8">
      <w:pPr>
        <w:rPr>
          <w:rFonts w:cstheme="minorHAnsi"/>
          <w:b/>
          <w:color w:val="000000"/>
          <w:szCs w:val="20"/>
        </w:rPr>
      </w:pPr>
    </w:p>
    <w:p w:rsidR="00DB5776" w:rsidRPr="003429F0" w:rsidRDefault="00DB5776" w:rsidP="004010A8">
      <w:pPr>
        <w:rPr>
          <w:rFonts w:cstheme="minorHAnsi"/>
          <w:b/>
          <w:color w:val="000000"/>
          <w:szCs w:val="20"/>
        </w:rPr>
      </w:pPr>
    </w:p>
    <w:p w:rsidR="004010A8" w:rsidRPr="003429F0" w:rsidRDefault="00DB5776" w:rsidP="00287620">
      <w:pPr>
        <w:rPr>
          <w:rFonts w:cstheme="minorHAnsi"/>
          <w:color w:val="000000"/>
          <w:szCs w:val="20"/>
        </w:rPr>
      </w:pPr>
      <w:r w:rsidRPr="003429F0">
        <w:rPr>
          <w:rFonts w:cstheme="minorHAnsi"/>
          <w:b/>
          <w:color w:val="000000"/>
          <w:szCs w:val="20"/>
        </w:rPr>
        <w:t>Signature and date:</w:t>
      </w:r>
    </w:p>
    <w:p w:rsidR="00345C87" w:rsidRPr="003429F0" w:rsidRDefault="00345C87" w:rsidP="004010A8">
      <w:pPr>
        <w:rPr>
          <w:rFonts w:cstheme="minorHAnsi"/>
          <w:b/>
          <w:sz w:val="24"/>
          <w:szCs w:val="24"/>
          <w:u w:val="single"/>
        </w:rPr>
      </w:pPr>
    </w:p>
    <w:sectPr w:rsidR="00345C87" w:rsidRPr="00342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2F" w:rsidRDefault="0021022F" w:rsidP="00DB5776">
      <w:pPr>
        <w:spacing w:after="0" w:line="240" w:lineRule="auto"/>
      </w:pPr>
      <w:r>
        <w:separator/>
      </w:r>
    </w:p>
  </w:endnote>
  <w:endnote w:type="continuationSeparator" w:id="0">
    <w:p w:rsidR="0021022F" w:rsidRDefault="0021022F" w:rsidP="00DB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2F" w:rsidRDefault="0021022F" w:rsidP="00DB5776">
      <w:pPr>
        <w:spacing w:after="0" w:line="240" w:lineRule="auto"/>
      </w:pPr>
      <w:r>
        <w:separator/>
      </w:r>
    </w:p>
  </w:footnote>
  <w:footnote w:type="continuationSeparator" w:id="0">
    <w:p w:rsidR="0021022F" w:rsidRDefault="0021022F" w:rsidP="00DB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034E"/>
    <w:multiLevelType w:val="hybridMultilevel"/>
    <w:tmpl w:val="F20E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7"/>
    <w:rsid w:val="001C5B89"/>
    <w:rsid w:val="001D5166"/>
    <w:rsid w:val="0021022F"/>
    <w:rsid w:val="00217318"/>
    <w:rsid w:val="00287620"/>
    <w:rsid w:val="003429F0"/>
    <w:rsid w:val="00345C87"/>
    <w:rsid w:val="003B5128"/>
    <w:rsid w:val="004010A8"/>
    <w:rsid w:val="004C7480"/>
    <w:rsid w:val="004D659D"/>
    <w:rsid w:val="005526DB"/>
    <w:rsid w:val="00586871"/>
    <w:rsid w:val="0063132B"/>
    <w:rsid w:val="006652F7"/>
    <w:rsid w:val="00684F0D"/>
    <w:rsid w:val="0071387D"/>
    <w:rsid w:val="007644F1"/>
    <w:rsid w:val="0082240B"/>
    <w:rsid w:val="008C0359"/>
    <w:rsid w:val="008E1126"/>
    <w:rsid w:val="009641B6"/>
    <w:rsid w:val="00A9392B"/>
    <w:rsid w:val="00AB7672"/>
    <w:rsid w:val="00AC10A0"/>
    <w:rsid w:val="00B00088"/>
    <w:rsid w:val="00B0588A"/>
    <w:rsid w:val="00BC598A"/>
    <w:rsid w:val="00C042A9"/>
    <w:rsid w:val="00C20498"/>
    <w:rsid w:val="00C310F8"/>
    <w:rsid w:val="00CB29BF"/>
    <w:rsid w:val="00CF280A"/>
    <w:rsid w:val="00CF3DED"/>
    <w:rsid w:val="00D11EB0"/>
    <w:rsid w:val="00D87B90"/>
    <w:rsid w:val="00DB5776"/>
    <w:rsid w:val="00E1282A"/>
    <w:rsid w:val="00E144AD"/>
    <w:rsid w:val="00EE384B"/>
    <w:rsid w:val="00F12FF9"/>
    <w:rsid w:val="00F137F0"/>
    <w:rsid w:val="00F2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838C9-1173-44A5-87AB-4321EA7F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776"/>
  </w:style>
  <w:style w:type="paragraph" w:styleId="Footer">
    <w:name w:val="footer"/>
    <w:basedOn w:val="Normal"/>
    <w:link w:val="FooterChar"/>
    <w:uiPriority w:val="99"/>
    <w:unhideWhenUsed/>
    <w:rsid w:val="00DB5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776"/>
  </w:style>
  <w:style w:type="paragraph" w:styleId="ListParagraph">
    <w:name w:val="List Paragraph"/>
    <w:basedOn w:val="Normal"/>
    <w:uiPriority w:val="34"/>
    <w:qFormat/>
    <w:rsid w:val="003B5128"/>
    <w:pPr>
      <w:ind w:left="720"/>
      <w:contextualSpacing/>
    </w:pPr>
  </w:style>
  <w:style w:type="paragraph" w:styleId="BodyText">
    <w:name w:val="Body Text"/>
    <w:basedOn w:val="Normal"/>
    <w:link w:val="BodyTextChar"/>
    <w:rsid w:val="004C7480"/>
    <w:pPr>
      <w:spacing w:after="120" w:line="240" w:lineRule="auto"/>
      <w:ind w:left="720" w:hanging="720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4C7480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2B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63132B"/>
    <w:rPr>
      <w:i w:val="0"/>
      <w:iCs w:val="0"/>
      <w:color w:val="006621"/>
    </w:rPr>
  </w:style>
  <w:style w:type="character" w:styleId="Hyperlink">
    <w:name w:val="Hyperlink"/>
    <w:basedOn w:val="DefaultParagraphFont"/>
    <w:uiPriority w:val="99"/>
    <w:unhideWhenUsed/>
    <w:rsid w:val="0063132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31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-bullyingalliance.org.uk/anti-bullying-we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p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rm-admin</cp:lastModifiedBy>
  <cp:revision>3</cp:revision>
  <cp:lastPrinted>2024-01-15T13:15:00Z</cp:lastPrinted>
  <dcterms:created xsi:type="dcterms:W3CDTF">2024-01-12T12:53:00Z</dcterms:created>
  <dcterms:modified xsi:type="dcterms:W3CDTF">2024-01-15T13:15:00Z</dcterms:modified>
</cp:coreProperties>
</file>